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F45A" w14:textId="23D5E583" w:rsidR="00F41696" w:rsidRDefault="00C0018C">
      <w:pPr>
        <w:jc w:val="center"/>
        <w:rPr>
          <w:rFonts w:cs="FranklinGothic-Medium"/>
          <w:sz w:val="18"/>
          <w:szCs w:val="18"/>
        </w:rPr>
      </w:pPr>
      <w:r>
        <w:rPr>
          <w:rFonts w:cs="FranklinGothic-Medium"/>
          <w:sz w:val="18"/>
          <w:szCs w:val="18"/>
        </w:rPr>
        <w:t xml:space="preserve">ОПРОСНЫЙ ЛИСТ </w:t>
      </w:r>
      <w:r w:rsidRPr="00C0018C">
        <w:rPr>
          <w:rFonts w:cs="FranklinGothic-Medium"/>
          <w:sz w:val="18"/>
          <w:szCs w:val="18"/>
        </w:rPr>
        <w:t>ООО «ВЕКТУС ТЕХНО»</w:t>
      </w:r>
      <w:r>
        <w:rPr>
          <w:rFonts w:cs="FranklinGothic-Medium"/>
          <w:sz w:val="18"/>
          <w:szCs w:val="18"/>
        </w:rPr>
        <w:t xml:space="preserve"> НА ПУСКАТЕЛЬ ШГВ-ПУСК (</w:t>
      </w:r>
      <w:r>
        <w:rPr>
          <w:rFonts w:cs="FranklinGothic-Medium"/>
          <w:sz w:val="18"/>
          <w:szCs w:val="18"/>
          <w:lang w:val="en-US"/>
        </w:rPr>
        <w:t>CCFE</w:t>
      </w:r>
      <w:r>
        <w:rPr>
          <w:rFonts w:cs="FranklinGothic-Medium"/>
          <w:sz w:val="18"/>
          <w:szCs w:val="18"/>
        </w:rPr>
        <w:t>-</w:t>
      </w:r>
      <w:r>
        <w:rPr>
          <w:rFonts w:cs="FranklinGothic-Medium"/>
          <w:sz w:val="18"/>
          <w:szCs w:val="18"/>
          <w:lang w:val="en-US"/>
        </w:rPr>
        <w:t>X</w:t>
      </w:r>
      <w:r>
        <w:rPr>
          <w:rFonts w:cs="FranklinGothic-Medium"/>
          <w:sz w:val="18"/>
          <w:szCs w:val="18"/>
        </w:rPr>
        <w:t>-ПУСК)</w:t>
      </w:r>
    </w:p>
    <w:tbl>
      <w:tblPr>
        <w:tblStyle w:val="a9"/>
        <w:tblW w:w="0" w:type="auto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142"/>
        <w:gridCol w:w="425"/>
        <w:gridCol w:w="1560"/>
        <w:gridCol w:w="141"/>
        <w:gridCol w:w="709"/>
        <w:gridCol w:w="1276"/>
        <w:gridCol w:w="142"/>
        <w:gridCol w:w="850"/>
        <w:gridCol w:w="1559"/>
        <w:gridCol w:w="1956"/>
      </w:tblGrid>
      <w:tr w:rsidR="00F41696" w14:paraId="637CE10D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F0A0F84" w14:textId="77777777" w:rsidR="00F41696" w:rsidRDefault="00C0018C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Зона установки</w:t>
            </w:r>
          </w:p>
        </w:tc>
        <w:tc>
          <w:tcPr>
            <w:tcW w:w="8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073C" w14:textId="0ECAA857" w:rsidR="00F41696" w:rsidRDefault="00C0018C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67A81C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46.5pt;height:15pt" o:ole="">
                  <v:imagedata r:id="rId6" o:title=""/>
                </v:shape>
                <w:control r:id="rId7" w:name="OptionButton1" w:shapeid="_x0000_i1109"/>
              </w:object>
            </w:r>
            <w:r>
              <w:rPr>
                <w:szCs w:val="16"/>
              </w:rPr>
              <w:object w:dxaOrig="1440" w:dyaOrig="1440" w14:anchorId="3749ED47">
                <v:shape id="_x0000_i1111" type="#_x0000_t75" style="width:46.5pt;height:15pt" o:ole="">
                  <v:imagedata r:id="rId8" o:title=""/>
                </v:shape>
                <w:control r:id="rId9" w:name="OptionButton11" w:shapeid="_x0000_i1111"/>
              </w:object>
            </w:r>
            <w:r>
              <w:rPr>
                <w:szCs w:val="16"/>
              </w:rPr>
              <w:object w:dxaOrig="1440" w:dyaOrig="1440" w14:anchorId="2A20979C">
                <v:shape id="_x0000_i1113" type="#_x0000_t75" style="width:75.75pt;height:15pt" o:ole="">
                  <v:imagedata r:id="rId10" o:title=""/>
                </v:shape>
                <w:control r:id="rId11" w:name="OptionButton12" w:shapeid="_x0000_i1113"/>
              </w:object>
            </w:r>
            <w:r>
              <w:rPr>
                <w:szCs w:val="16"/>
              </w:rPr>
              <w:object w:dxaOrig="1440" w:dyaOrig="1440" w14:anchorId="3F64F4D8">
                <v:shape id="_x0000_i1115" type="#_x0000_t75" style="width:75.75pt;height:15pt" o:ole="">
                  <v:imagedata r:id="rId12" o:title=""/>
                </v:shape>
                <w:control r:id="rId13" w:name="OptionButton13" w:shapeid="_x0000_i1115"/>
              </w:object>
            </w:r>
          </w:p>
          <w:p w14:paraId="68DC38D3" w14:textId="33A07EFB" w:rsidR="00F41696" w:rsidRDefault="00C0018C">
            <w:pPr>
              <w:spacing w:after="0" w:line="240" w:lineRule="auto"/>
              <w:rPr>
                <w:szCs w:val="16"/>
                <w:lang w:val="en-US"/>
              </w:rPr>
            </w:pPr>
            <w:r>
              <w:rPr>
                <w:szCs w:val="16"/>
              </w:rPr>
              <w:object w:dxaOrig="1440" w:dyaOrig="1440" w14:anchorId="1F11CCA6">
                <v:shape id="_x0000_i1117" type="#_x0000_t75" style="width:157.5pt;height:15pt" o:ole="">
                  <v:imagedata r:id="rId14" o:title=""/>
                </v:shape>
                <w:control r:id="rId15" w:name="OptionButton14" w:shapeid="_x0000_i1117"/>
              </w:object>
            </w:r>
            <w:r>
              <w:rPr>
                <w:szCs w:val="16"/>
                <w:lang w:val="en-US"/>
              </w:rPr>
              <w:t>_________</w:t>
            </w:r>
          </w:p>
        </w:tc>
      </w:tr>
      <w:tr w:rsidR="00F41696" w14:paraId="1F2CE73E" w14:textId="77777777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8D294BA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Температурный класс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77B7" w14:textId="77C10CF8" w:rsidR="00F41696" w:rsidRDefault="00C0018C">
            <w:pPr>
              <w:spacing w:after="0" w:line="240" w:lineRule="auto"/>
              <w:rPr>
                <w:rFonts w:cs="FranklinGothic-Medium"/>
                <w:szCs w:val="16"/>
                <w:lang w:val="en-US"/>
              </w:rPr>
            </w:pPr>
            <w:r>
              <w:rPr>
                <w:szCs w:val="16"/>
              </w:rPr>
              <w:object w:dxaOrig="1440" w:dyaOrig="1440" w14:anchorId="08E4CF67">
                <v:shape id="_x0000_i1119" type="#_x0000_t75" style="width:28.5pt;height:15pt" o:ole="">
                  <v:imagedata r:id="rId16" o:title=""/>
                </v:shape>
                <w:control r:id="rId17" w:name="OptionButton15" w:shapeid="_x0000_i1119"/>
              </w:object>
            </w:r>
            <w:r>
              <w:rPr>
                <w:szCs w:val="16"/>
              </w:rPr>
              <w:object w:dxaOrig="1440" w:dyaOrig="1440" w14:anchorId="4CF566C1">
                <v:shape id="_x0000_i1121" type="#_x0000_t75" style="width:27.75pt;height:15pt" o:ole="">
                  <v:imagedata r:id="rId18" o:title=""/>
                </v:shape>
                <w:control r:id="rId19" w:name="OptionButton16" w:shapeid="_x0000_i1121"/>
              </w:object>
            </w:r>
            <w:r>
              <w:rPr>
                <w:szCs w:val="16"/>
              </w:rPr>
              <w:object w:dxaOrig="1440" w:dyaOrig="1440" w14:anchorId="7D73C6C3">
                <v:shape id="_x0000_i1123" type="#_x0000_t75" style="width:27.75pt;height:15pt" o:ole="">
                  <v:imagedata r:id="rId20" o:title=""/>
                </v:shape>
                <w:control r:id="rId21" w:name="OptionButton17" w:shapeid="_x0000_i1123"/>
              </w:objec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141D80A6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Температура эксплуатации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19A0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proofErr w:type="spellStart"/>
            <w:r>
              <w:rPr>
                <w:rFonts w:cs="FranklinGothic-Medium"/>
                <w:szCs w:val="16"/>
              </w:rPr>
              <w:t>Т</w:t>
            </w:r>
            <w:r>
              <w:rPr>
                <w:rFonts w:cs="FranklinGothic-Medium"/>
                <w:szCs w:val="16"/>
                <w:vertAlign w:val="subscript"/>
              </w:rPr>
              <w:t>окр</w:t>
            </w:r>
            <w:proofErr w:type="spellEnd"/>
            <w:r>
              <w:rPr>
                <w:rFonts w:cs="FranklinGothic-Medium"/>
                <w:szCs w:val="16"/>
                <w:vertAlign w:val="subscript"/>
              </w:rPr>
              <w:t xml:space="preserve"> </w:t>
            </w:r>
            <w:r>
              <w:rPr>
                <w:rFonts w:cs="FranklinGothic-Medium"/>
                <w:szCs w:val="16"/>
              </w:rPr>
              <w:t xml:space="preserve">от </w:t>
            </w: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 xml:space="preserve"> до </w:t>
            </w:r>
            <w:r>
              <w:rPr>
                <w:rFonts w:cs="FranklinGothic-Medium"/>
                <w:szCs w:val="16"/>
                <w:lang w:val="en-US"/>
              </w:rPr>
              <w:t xml:space="preserve">___ </w:t>
            </w:r>
            <w:r>
              <w:rPr>
                <w:rFonts w:ascii="Calibri" w:hAnsi="Calibri" w:cs="FranklinGothic-Medium"/>
                <w:szCs w:val="16"/>
              </w:rPr>
              <w:t>ᵒ</w:t>
            </w:r>
            <w:r>
              <w:rPr>
                <w:rFonts w:cs="FranklinGothic-Medium"/>
                <w:szCs w:val="16"/>
              </w:rPr>
              <w:t>С</w:t>
            </w:r>
          </w:p>
        </w:tc>
      </w:tr>
      <w:tr w:rsidR="00F41696" w14:paraId="42B702D3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18B00061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  <w:lang w:val="en-US"/>
              </w:rPr>
            </w:pPr>
            <w:r>
              <w:rPr>
                <w:rFonts w:cs="FranklinGothic-Medium"/>
                <w:szCs w:val="16"/>
              </w:rPr>
              <w:t xml:space="preserve">Защита </w:t>
            </w:r>
            <w:r>
              <w:rPr>
                <w:rFonts w:cs="FranklinGothic-Medium"/>
                <w:szCs w:val="16"/>
                <w:lang w:val="en-US"/>
              </w:rPr>
              <w:t>IP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4E53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  <w:lang w:val="en-US"/>
              </w:rPr>
              <w:t xml:space="preserve">IP66 </w:t>
            </w:r>
            <w:r>
              <w:rPr>
                <w:rFonts w:cs="FranklinGothic-Medium"/>
                <w:szCs w:val="16"/>
              </w:rPr>
              <w:t>(по умолчанию)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53C88BC3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Группа и подгруппа газовоздушной смеси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87DD" w14:textId="7FE84FCC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szCs w:val="16"/>
              </w:rPr>
              <w:object w:dxaOrig="1440" w:dyaOrig="1440" w14:anchorId="5D9D2013">
                <v:shape id="_x0000_i1125" type="#_x0000_t75" style="width:13.5pt;height:15pt" o:ole="">
                  <v:imagedata r:id="rId22" o:title=""/>
                </v:shape>
                <w:control r:id="rId23" w:name="OptionButton151" w:shapeid="_x0000_i1125"/>
              </w:object>
            </w:r>
            <w:r>
              <w:rPr>
                <w:position w:val="10"/>
                <w:szCs w:val="16"/>
                <w:lang w:val="en-US"/>
              </w:rPr>
              <w:t>IIB+H</w:t>
            </w:r>
            <w:r>
              <w:rPr>
                <w:position w:val="10"/>
                <w:szCs w:val="16"/>
                <w:vertAlign w:val="subscript"/>
                <w:lang w:val="en-US"/>
              </w:rPr>
              <w:t xml:space="preserve">2  </w:t>
            </w:r>
            <w:r>
              <w:rPr>
                <w:szCs w:val="16"/>
              </w:rPr>
              <w:object w:dxaOrig="1440" w:dyaOrig="1440" w14:anchorId="6FE44ED8">
                <v:shape id="_x0000_i1127" type="#_x0000_t75" style="width:28.5pt;height:15pt" o:ole="">
                  <v:imagedata r:id="rId24" o:title=""/>
                </v:shape>
                <w:control r:id="rId25" w:name="OptionButton1511" w:shapeid="_x0000_i1127"/>
              </w:object>
            </w:r>
            <w:r>
              <w:rPr>
                <w:szCs w:val="16"/>
              </w:rPr>
              <w:object w:dxaOrig="1440" w:dyaOrig="1440" w14:anchorId="24B19B6C">
                <v:shape id="_x0000_i1129" type="#_x0000_t75" style="width:40.5pt;height:15pt" o:ole="">
                  <v:imagedata r:id="rId26" o:title=""/>
                </v:shape>
                <w:control r:id="rId27" w:name="OptionButton1512" w:shapeid="_x0000_i1129"/>
              </w:object>
            </w:r>
            <w:r>
              <w:rPr>
                <w:szCs w:val="16"/>
              </w:rPr>
              <w:object w:dxaOrig="1440" w:dyaOrig="1440" w14:anchorId="4CA447E3">
                <v:shape id="_x0000_i1131" type="#_x0000_t75" style="width:41.25pt;height:15pt" o:ole="">
                  <v:imagedata r:id="rId28" o:title=""/>
                </v:shape>
                <w:control r:id="rId29" w:name="OptionButton1513" w:shapeid="_x0000_i1131"/>
              </w:object>
            </w:r>
          </w:p>
        </w:tc>
      </w:tr>
      <w:tr w:rsidR="00F41696" w14:paraId="24600A6B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01F434D1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Материал корпуса</w:t>
            </w:r>
          </w:p>
        </w:tc>
        <w:tc>
          <w:tcPr>
            <w:tcW w:w="8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F970" w14:textId="37FD3AA2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szCs w:val="16"/>
              </w:rPr>
              <w:object w:dxaOrig="1440" w:dyaOrig="1440" w14:anchorId="5566BE82">
                <v:shape id="_x0000_i1133" type="#_x0000_t75" style="width:309pt;height:15pt" o:ole="">
                  <v:imagedata r:id="rId30" o:title=""/>
                </v:shape>
                <w:control r:id="rId31" w:name="OptionButton141" w:shapeid="_x0000_i1133"/>
              </w:object>
            </w:r>
            <w:r>
              <w:rPr>
                <w:szCs w:val="16"/>
              </w:rPr>
              <w:object w:dxaOrig="1440" w:dyaOrig="1440" w14:anchorId="61A76268">
                <v:shape id="_x0000_i1135" type="#_x0000_t75" style="width:299.25pt;height:15pt" o:ole="">
                  <v:imagedata r:id="rId32" o:title=""/>
                </v:shape>
                <w:control r:id="rId33" w:name="OptionButton1411" w:shapeid="_x0000_i1135"/>
              </w:object>
            </w:r>
          </w:p>
        </w:tc>
      </w:tr>
      <w:tr w:rsidR="00F41696" w14:paraId="53FA522F" w14:textId="77777777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137C755A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Климатическое исполнение</w:t>
            </w:r>
          </w:p>
        </w:tc>
        <w:tc>
          <w:tcPr>
            <w:tcW w:w="8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C64D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 xml:space="preserve">УХЛ1 (по </w:t>
            </w:r>
            <w:proofErr w:type="gramStart"/>
            <w:r>
              <w:rPr>
                <w:rFonts w:cs="FranklinGothic-Medium"/>
                <w:szCs w:val="16"/>
              </w:rPr>
              <w:t xml:space="preserve">умолчанию)   </w:t>
            </w:r>
            <w:proofErr w:type="gramEnd"/>
            <w:r>
              <w:rPr>
                <w:rFonts w:cs="FranklinGothic-Medium"/>
                <w:szCs w:val="16"/>
              </w:rPr>
              <w:t xml:space="preserve">    Другое: </w:t>
            </w:r>
            <w:r>
              <w:rPr>
                <w:rFonts w:cs="FranklinGothic-Medium"/>
                <w:szCs w:val="16"/>
                <w:lang w:val="en-US"/>
              </w:rPr>
              <w:t>___</w:t>
            </w:r>
          </w:p>
        </w:tc>
      </w:tr>
      <w:tr w:rsidR="00F41696" w14:paraId="458DC119" w14:textId="77777777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52FC996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Тип подключения двигателя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6AA3" w14:textId="711AD3D8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szCs w:val="16"/>
              </w:rPr>
              <w:object w:dxaOrig="1440" w:dyaOrig="1440" w14:anchorId="6D77202C">
                <v:shape id="_x0000_i1137" type="#_x0000_t75" style="width:75.75pt;height:15pt" o:ole="">
                  <v:imagedata r:id="rId34" o:title=""/>
                </v:shape>
                <w:control r:id="rId35" w:name="OptionButton15131" w:shapeid="_x0000_i1137"/>
              </w:object>
            </w:r>
            <w:r>
              <w:rPr>
                <w:szCs w:val="16"/>
              </w:rPr>
              <w:object w:dxaOrig="1440" w:dyaOrig="1440" w14:anchorId="0E1A2383">
                <v:shape id="_x0000_i1139" type="#_x0000_t75" style="width:80.25pt;height:15pt" o:ole="">
                  <v:imagedata r:id="rId36" o:title=""/>
                </v:shape>
                <w:control r:id="rId37" w:name="OptionButton15132" w:shapeid="_x0000_i1139"/>
              </w:objec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8E8E5AD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Управление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FE5B" w14:textId="58737513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szCs w:val="16"/>
              </w:rPr>
              <w:object w:dxaOrig="1440" w:dyaOrig="1440" w14:anchorId="1BD0FEE1">
                <v:shape id="_x0000_i1141" type="#_x0000_t75" style="width:152.25pt;height:15pt" o:ole="">
                  <v:imagedata r:id="rId38" o:title=""/>
                </v:shape>
                <w:control r:id="rId39" w:name="OptionButton151311" w:shapeid="_x0000_i1141"/>
              </w:object>
            </w:r>
            <w:r>
              <w:rPr>
                <w:szCs w:val="16"/>
              </w:rPr>
              <w:object w:dxaOrig="1440" w:dyaOrig="1440" w14:anchorId="3BCED09C">
                <v:shape id="_x0000_i1143" type="#_x0000_t75" style="width:171pt;height:15pt" o:ole="">
                  <v:imagedata r:id="rId40" o:title=""/>
                </v:shape>
                <w:control r:id="rId41" w:name="OptionButton1513111" w:shapeid="_x0000_i1143"/>
              </w:object>
            </w:r>
          </w:p>
        </w:tc>
      </w:tr>
      <w:tr w:rsidR="00F41696" w14:paraId="7178062D" w14:textId="77777777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6A35C654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Мощность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7416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 xml:space="preserve"> кВт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0EA0353B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Номинальное напряжение двигателя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C59E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 xml:space="preserve"> В</w:t>
            </w:r>
          </w:p>
        </w:tc>
      </w:tr>
      <w:tr w:rsidR="00F41696" w14:paraId="6CD4853A" w14:textId="77777777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hideMark/>
          </w:tcPr>
          <w:p w14:paraId="2491ED00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Номинальный ток контактора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EE32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 xml:space="preserve"> А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hideMark/>
          </w:tcPr>
          <w:p w14:paraId="1BE7BBCC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 xml:space="preserve">Напряжение цепи управления (катушки) контактора (~ или </w:t>
            </w:r>
            <w:r>
              <w:rPr>
                <w:rFonts w:cs="FranklinGothic-Medium"/>
                <w:noProof/>
                <w:szCs w:val="16"/>
                <w:lang w:eastAsia="ru-RU"/>
              </w:rPr>
              <w:drawing>
                <wp:inline distT="0" distB="0" distL="0" distR="0" wp14:anchorId="0825C678" wp14:editId="2C3B9C3F">
                  <wp:extent cx="95250" cy="47625"/>
                  <wp:effectExtent l="0" t="0" r="0" b="9525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FranklinGothic-Medium"/>
                <w:szCs w:val="16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4D77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 xml:space="preserve"> В</w:t>
            </w:r>
          </w:p>
        </w:tc>
      </w:tr>
      <w:tr w:rsidR="00F41696" w14:paraId="7ADDC588" w14:textId="77777777"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hideMark/>
          </w:tcPr>
          <w:p w14:paraId="3007E859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Ток установок теплового реле перегрузки (если есть)</w:t>
            </w:r>
          </w:p>
        </w:tc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75ED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 xml:space="preserve"> А</w:t>
            </w:r>
          </w:p>
        </w:tc>
      </w:tr>
    </w:tbl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09"/>
        <w:gridCol w:w="456"/>
        <w:gridCol w:w="387"/>
        <w:gridCol w:w="387"/>
        <w:gridCol w:w="387"/>
        <w:gridCol w:w="1430"/>
        <w:gridCol w:w="1420"/>
        <w:gridCol w:w="1757"/>
        <w:gridCol w:w="1414"/>
        <w:gridCol w:w="1409"/>
      </w:tblGrid>
      <w:tr w:rsidR="00F41696" w14:paraId="67283F1D" w14:textId="77777777">
        <w:trPr>
          <w:trHeight w:val="462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</w:tcPr>
          <w:p w14:paraId="28EFFAB4" w14:textId="77777777" w:rsidR="00F41696" w:rsidRDefault="00F41696">
            <w:pPr>
              <w:spacing w:after="0" w:line="240" w:lineRule="auto"/>
              <w:ind w:right="24"/>
              <w:rPr>
                <w:color w:val="FFFFFF" w:themeColor="background1"/>
                <w:lang w:eastAsia="ru-RU"/>
              </w:rPr>
            </w:pPr>
          </w:p>
          <w:p w14:paraId="19718E74" w14:textId="77777777" w:rsidR="00F41696" w:rsidRDefault="00C0018C">
            <w:pPr>
              <w:spacing w:after="0" w:line="240" w:lineRule="auto"/>
              <w:ind w:right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Кабельные вводы</w:t>
            </w:r>
          </w:p>
          <w:p w14:paraId="3472C16C" w14:textId="77777777" w:rsidR="00F41696" w:rsidRDefault="00F41696">
            <w:pPr>
              <w:spacing w:after="0" w:line="240" w:lineRule="auto"/>
              <w:ind w:right="24"/>
              <w:jc w:val="center"/>
              <w:rPr>
                <w:color w:val="FFFFFF" w:themeColor="background1"/>
                <w:lang w:eastAsia="ru-RU"/>
              </w:rPr>
            </w:pPr>
          </w:p>
          <w:p w14:paraId="31731870" w14:textId="77777777" w:rsidR="00F41696" w:rsidRDefault="00C0018C">
            <w:pPr>
              <w:spacing w:after="0" w:line="240" w:lineRule="auto"/>
              <w:ind w:right="24"/>
              <w:jc w:val="center"/>
              <w:rPr>
                <w:color w:val="FFFFFF" w:themeColor="background1"/>
                <w:lang w:eastAsia="ru-RU"/>
              </w:rPr>
            </w:pPr>
            <w:r>
              <w:rPr>
                <w:noProof/>
                <w:color w:val="FFFFFF" w:themeColor="background1"/>
                <w:lang w:eastAsia="ru-RU"/>
              </w:rPr>
              <w:drawing>
                <wp:inline distT="0" distB="0" distL="0" distR="0" wp14:anchorId="05E5EEA3" wp14:editId="61009D35">
                  <wp:extent cx="485775" cy="638175"/>
                  <wp:effectExtent l="0" t="0" r="9525" b="9525"/>
                  <wp:docPr id="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7D501D" w14:textId="77777777" w:rsidR="00F41696" w:rsidRDefault="00F41696">
            <w:pPr>
              <w:spacing w:after="0" w:line="240" w:lineRule="auto"/>
              <w:ind w:left="5"/>
              <w:rPr>
                <w:color w:val="FFFFFF" w:themeColor="background1"/>
                <w:lang w:eastAsia="ru-RU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0D7730B2" w14:textId="77777777" w:rsidR="00F41696" w:rsidRDefault="00C0018C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Сторона расположения 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093CD12" w14:textId="77777777" w:rsidR="00F41696" w:rsidRDefault="00C0018C">
            <w:pPr>
              <w:spacing w:after="0" w:line="240" w:lineRule="auto"/>
              <w:ind w:left="139" w:right="133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Кол-во вводов на сторону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12EEC0E" w14:textId="77777777" w:rsidR="00F41696" w:rsidRDefault="00C0018C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Диаметр внешней оболочки кабеля, мм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hideMark/>
          </w:tcPr>
          <w:p w14:paraId="7022979F" w14:textId="77777777" w:rsidR="00F41696" w:rsidRDefault="00C0018C">
            <w:pPr>
              <w:spacing w:after="0" w:line="252" w:lineRule="auto"/>
              <w:ind w:left="14" w:right="15" w:hanging="4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Диаметр внутренней оболочки кабеля, мм (только для бронированного кабеля)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7A1F93FD" w14:textId="77777777" w:rsidR="00F41696" w:rsidRDefault="00C0018C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Тип кабельного ввода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287D3A09" w14:textId="77777777" w:rsidR="00F41696" w:rsidRDefault="00C0018C">
            <w:pPr>
              <w:spacing w:after="0" w:line="240" w:lineRule="auto"/>
              <w:ind w:right="24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Марка кабеля</w:t>
            </w:r>
          </w:p>
        </w:tc>
      </w:tr>
      <w:tr w:rsidR="00F41696" w14:paraId="1156BB05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1F31" w14:textId="77777777" w:rsidR="00F41696" w:rsidRDefault="00F41696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355B649B" w14:textId="77777777" w:rsidR="00F41696" w:rsidRDefault="00C0018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0E2F64EE" w14:textId="77777777" w:rsidR="00F41696" w:rsidRDefault="00C0018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B3FB10A" w14:textId="77777777" w:rsidR="00F41696" w:rsidRDefault="00C0018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65779769" w14:textId="77777777" w:rsidR="00F41696" w:rsidRDefault="00C0018C">
            <w:pPr>
              <w:spacing w:after="0" w:line="240" w:lineRule="auto"/>
              <w:ind w:right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7BA0" w14:textId="77777777" w:rsidR="00F41696" w:rsidRDefault="00F41696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72DB" w14:textId="77777777" w:rsidR="00F41696" w:rsidRDefault="00F41696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0B36" w14:textId="77777777" w:rsidR="00F41696" w:rsidRDefault="00F41696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CD51" w14:textId="77777777" w:rsidR="00F41696" w:rsidRDefault="00F41696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66D5" w14:textId="77777777" w:rsidR="00F41696" w:rsidRDefault="00F41696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</w:tr>
      <w:tr w:rsidR="00F41696" w14:paraId="7875630F" w14:textId="77777777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66CA" w14:textId="77777777" w:rsidR="00F41696" w:rsidRDefault="00F41696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2129" w14:textId="3E0E2B6F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F9BEAB8">
                <v:shape id="_x0000_i1145" type="#_x0000_t75" style="width:12pt;height:13.5pt" o:ole="">
                  <v:imagedata r:id="rId44" o:title=""/>
                </v:shape>
                <w:control r:id="rId45" w:name="OptionButton232851" w:shapeid="_x0000_i1145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EA34" w14:textId="4BD16EF1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4B888755">
                <v:shape id="_x0000_i1147" type="#_x0000_t75" style="width:12pt;height:13.5pt" o:ole="">
                  <v:imagedata r:id="rId44" o:title=""/>
                </v:shape>
                <w:control r:id="rId46" w:name="OptionButton232861" w:shapeid="_x0000_i1147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8B3C" w14:textId="08DCD793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4FBCB6B2">
                <v:shape id="_x0000_i1149" type="#_x0000_t75" style="width:12pt;height:13.5pt" o:ole="">
                  <v:imagedata r:id="rId44" o:title=""/>
                </v:shape>
                <w:control r:id="rId47" w:name="OptionButton232871" w:shapeid="_x0000_i1149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3512" w14:textId="68AEBC35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5B9BD4F">
                <v:shape id="_x0000_i1151" type="#_x0000_t75" style="width:12pt;height:13.5pt" o:ole="">
                  <v:imagedata r:id="rId44" o:title=""/>
                </v:shape>
                <w:control r:id="rId48" w:name="OptionButton232881" w:shapeid="_x0000_i1151"/>
              </w:objec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4B6D2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9AD6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EEA06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9968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1195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</w:tr>
      <w:tr w:rsidR="00F41696" w14:paraId="54C39FC7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1FCC" w14:textId="77777777" w:rsidR="00F41696" w:rsidRDefault="00F41696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BDEF" w14:textId="3BEAC5EC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1A02FBB">
                <v:shape id="_x0000_i1153" type="#_x0000_t75" style="width:12pt;height:13.5pt" o:ole="">
                  <v:imagedata r:id="rId44" o:title=""/>
                </v:shape>
                <w:control r:id="rId49" w:name="OptionButton23285" w:shapeid="_x0000_i1153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5815" w14:textId="7E32F324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4953DCF8">
                <v:shape id="_x0000_i1155" type="#_x0000_t75" style="width:12pt;height:13.5pt" o:ole="">
                  <v:imagedata r:id="rId44" o:title=""/>
                </v:shape>
                <w:control r:id="rId50" w:name="OptionButton23286" w:shapeid="_x0000_i1155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0ACC" w14:textId="658CB753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150ED3D">
                <v:shape id="_x0000_i1157" type="#_x0000_t75" style="width:12pt;height:13.5pt" o:ole="">
                  <v:imagedata r:id="rId44" o:title=""/>
                </v:shape>
                <w:control r:id="rId51" w:name="OptionButton23287" w:shapeid="_x0000_i1157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26E6" w14:textId="6B956240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8A9FA28">
                <v:shape id="_x0000_i1159" type="#_x0000_t75" style="width:12pt;height:13.5pt" o:ole="">
                  <v:imagedata r:id="rId44" o:title=""/>
                </v:shape>
                <w:control r:id="rId52" w:name="OptionButton23288" w:shapeid="_x0000_i1159"/>
              </w:objec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D29E3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CA555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F8CBE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06DA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AB05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</w:tr>
      <w:tr w:rsidR="00F41696" w14:paraId="53D29905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81A3" w14:textId="77777777" w:rsidR="00F41696" w:rsidRDefault="00F41696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3D14" w14:textId="020AD6BC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7BEE7E75">
                <v:shape id="_x0000_i1161" type="#_x0000_t75" style="width:12pt;height:13.5pt" o:ole="">
                  <v:imagedata r:id="rId44" o:title=""/>
                </v:shape>
                <w:control r:id="rId53" w:name="OptionButton23289" w:shapeid="_x0000_i1161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13A4" w14:textId="2D140908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7765BF9">
                <v:shape id="_x0000_i1163" type="#_x0000_t75" style="width:12pt;height:13.5pt" o:ole="">
                  <v:imagedata r:id="rId44" o:title=""/>
                </v:shape>
                <w:control r:id="rId54" w:name="OptionButton232810" w:shapeid="_x0000_i1163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394C" w14:textId="25350428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62B31089">
                <v:shape id="_x0000_i1165" type="#_x0000_t75" style="width:12pt;height:13.5pt" o:ole="">
                  <v:imagedata r:id="rId44" o:title=""/>
                </v:shape>
                <w:control r:id="rId55" w:name="OptionButton232811" w:shapeid="_x0000_i1165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CD5C" w14:textId="5788E8B2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A8E30A3">
                <v:shape id="_x0000_i1167" type="#_x0000_t75" style="width:12pt;height:13.5pt" o:ole="">
                  <v:imagedata r:id="rId44" o:title=""/>
                </v:shape>
                <w:control r:id="rId56" w:name="OptionButton232812" w:shapeid="_x0000_i1167"/>
              </w:objec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A1778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3104A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4BB7B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913EE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7EC9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</w:tr>
      <w:tr w:rsidR="00F41696" w14:paraId="411153ED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30E7" w14:textId="77777777" w:rsidR="00F41696" w:rsidRDefault="00F41696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F0D2" w14:textId="5F3D6750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BECA107">
                <v:shape id="_x0000_i1169" type="#_x0000_t75" style="width:12pt;height:13.5pt" o:ole="">
                  <v:imagedata r:id="rId44" o:title=""/>
                </v:shape>
                <w:control r:id="rId57" w:name="OptionButton232816" w:shapeid="_x0000_i1169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F80" w14:textId="550B97E0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FEA4BC8">
                <v:shape id="_x0000_i1171" type="#_x0000_t75" style="width:12pt;height:13.5pt" o:ole="">
                  <v:imagedata r:id="rId44" o:title=""/>
                </v:shape>
                <w:control r:id="rId58" w:name="OptionButton232815" w:shapeid="_x0000_i1171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CAF7" w14:textId="710C5E21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2A6A0103">
                <v:shape id="_x0000_i1173" type="#_x0000_t75" style="width:12pt;height:13.5pt" o:ole="">
                  <v:imagedata r:id="rId44" o:title=""/>
                </v:shape>
                <w:control r:id="rId59" w:name="OptionButton232814" w:shapeid="_x0000_i1173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3AEC" w14:textId="64252DCB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FB5A343">
                <v:shape id="_x0000_i1175" type="#_x0000_t75" style="width:12pt;height:13.5pt" o:ole="">
                  <v:imagedata r:id="rId44" o:title=""/>
                </v:shape>
                <w:control r:id="rId60" w:name="OptionButton232813" w:shapeid="_x0000_i1175"/>
              </w:objec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75DBB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39B49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1CE1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5CA04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D2F9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</w:tr>
      <w:tr w:rsidR="00F41696" w14:paraId="0A504D5B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9126" w14:textId="77777777" w:rsidR="00F41696" w:rsidRDefault="00F41696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47C7" w14:textId="633C21C1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36450CA5">
                <v:shape id="_x0000_i1177" type="#_x0000_t75" style="width:12pt;height:13.5pt" o:ole="">
                  <v:imagedata r:id="rId44" o:title=""/>
                </v:shape>
                <w:control r:id="rId61" w:name="OptionButton2328171" w:shapeid="_x0000_i1177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897E" w14:textId="7C672286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202DE7A">
                <v:shape id="_x0000_i1179" type="#_x0000_t75" style="width:12pt;height:13.5pt" o:ole="">
                  <v:imagedata r:id="rId44" o:title=""/>
                </v:shape>
                <w:control r:id="rId62" w:name="OptionButton2328172" w:shapeid="_x0000_i1179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6556" w14:textId="41CA0F7E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31D9B35">
                <v:shape id="_x0000_i1181" type="#_x0000_t75" style="width:12pt;height:13.5pt" o:ole="">
                  <v:imagedata r:id="rId44" o:title=""/>
                </v:shape>
                <w:control r:id="rId63" w:name="OptionButton2328173" w:shapeid="_x0000_i1181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87C9" w14:textId="003CC917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71D7EC29">
                <v:shape id="_x0000_i1183" type="#_x0000_t75" style="width:12pt;height:13.5pt" o:ole="">
                  <v:imagedata r:id="rId44" o:title=""/>
                </v:shape>
                <w:control r:id="rId64" w:name="OptionButton2328174" w:shapeid="_x0000_i1183"/>
              </w:objec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CE0F0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E5CDC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3F90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3068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EF5B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</w:tr>
      <w:tr w:rsidR="00F41696" w14:paraId="14A09F3D" w14:textId="77777777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40A0" w14:textId="77777777" w:rsidR="00F41696" w:rsidRDefault="00F41696">
            <w:pPr>
              <w:spacing w:after="0" w:line="240" w:lineRule="auto"/>
              <w:rPr>
                <w:color w:val="FFFFFF" w:themeColor="background1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062E" w14:textId="63BB91F5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038BCBAC">
                <v:shape id="_x0000_i1185" type="#_x0000_t75" style="width:12pt;height:13.5pt" o:ole="">
                  <v:imagedata r:id="rId44" o:title=""/>
                </v:shape>
                <w:control r:id="rId65" w:name="OptionButton232817" w:shapeid="_x0000_i1185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D432" w14:textId="03F36444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251132D1">
                <v:shape id="_x0000_i1187" type="#_x0000_t75" style="width:12pt;height:13.5pt" o:ole="">
                  <v:imagedata r:id="rId44" o:title=""/>
                </v:shape>
                <w:control r:id="rId66" w:name="OptionButton232818" w:shapeid="_x0000_i1187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78EC" w14:textId="4D514D53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1FD751A5">
                <v:shape id="_x0000_i1189" type="#_x0000_t75" style="width:12pt;height:13.5pt" o:ole="">
                  <v:imagedata r:id="rId44" o:title=""/>
                </v:shape>
                <w:control r:id="rId67" w:name="OptionButton232819" w:shapeid="_x0000_i1189"/>
              </w:objec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F230" w14:textId="52B85336" w:rsidR="00F41696" w:rsidRDefault="00C0018C">
            <w:pPr>
              <w:spacing w:after="0" w:line="240" w:lineRule="auto"/>
              <w:ind w:left="31"/>
              <w:jc w:val="center"/>
              <w:rPr>
                <w:lang w:eastAsia="ru-RU"/>
              </w:rPr>
            </w:pPr>
            <w:r>
              <w:rPr>
                <w:rFonts w:ascii="Franklin Gothic" w:eastAsia="Franklin Gothic" w:hAnsi="Franklin Gothic" w:cs="Franklin Gothic"/>
                <w:color w:val="000000"/>
              </w:rPr>
              <w:object w:dxaOrig="1440" w:dyaOrig="1440" w14:anchorId="2263F8FD">
                <v:shape id="_x0000_i1191" type="#_x0000_t75" style="width:12pt;height:13.5pt" o:ole="">
                  <v:imagedata r:id="rId44" o:title=""/>
                </v:shape>
                <w:control r:id="rId68" w:name="OptionButton232820" w:shapeid="_x0000_i1191"/>
              </w:objec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51066" w14:textId="77777777" w:rsidR="00F41696" w:rsidRDefault="00C0018C">
            <w:pPr>
              <w:spacing w:after="0" w:line="240" w:lineRule="auto"/>
              <w:ind w:right="53"/>
              <w:jc w:val="center"/>
              <w:rPr>
                <w:b/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307B9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C28EA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A5148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CFA71" w14:textId="77777777" w:rsidR="00F41696" w:rsidRDefault="00C0018C">
            <w:pPr>
              <w:spacing w:after="0" w:line="240" w:lineRule="auto"/>
              <w:ind w:right="53"/>
              <w:jc w:val="center"/>
              <w:rPr>
                <w:lang w:eastAsia="ru-RU"/>
              </w:rPr>
            </w:pPr>
            <w:r>
              <w:rPr>
                <w:rFonts w:cs="FranklinGothic-Medium"/>
                <w:szCs w:val="16"/>
                <w:lang w:val="en-US" w:eastAsia="ru-RU"/>
              </w:rPr>
              <w:t>___</w:t>
            </w:r>
          </w:p>
        </w:tc>
      </w:tr>
    </w:tbl>
    <w:tbl>
      <w:tblPr>
        <w:tblStyle w:val="a9"/>
        <w:tblW w:w="10456" w:type="dxa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4962"/>
        <w:gridCol w:w="3798"/>
      </w:tblGrid>
      <w:tr w:rsidR="00F41696" w14:paraId="2C72E0FF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7109A6FF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Опции, аксессуары</w:t>
            </w:r>
            <w:r>
              <w:rPr>
                <w:rFonts w:cs="FranklinGothic-Medium"/>
                <w:szCs w:val="16"/>
              </w:rPr>
              <w:br/>
              <w:t xml:space="preserve"> и исполнения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587B8D" w14:textId="77777777" w:rsidR="00F41696" w:rsidRDefault="000A4C31">
            <w:pPr>
              <w:spacing w:after="0" w:line="240" w:lineRule="auto"/>
              <w:rPr>
                <w:rFonts w:cs="FranklinGothic-Medium"/>
                <w:szCs w:val="16"/>
              </w:rPr>
            </w:pPr>
            <w:sdt>
              <w:sdtPr>
                <w:rPr>
                  <w:rFonts w:cs="FranklinGothic-Medium"/>
                  <w:szCs w:val="16"/>
                </w:rPr>
                <w:id w:val="51674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18C" w:rsidRPr="00C0018C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C0018C">
              <w:rPr>
                <w:rFonts w:cs="FranklinGothic-Medium"/>
                <w:szCs w:val="16"/>
              </w:rPr>
              <w:t xml:space="preserve"> Исполнение для тропиков с защитой от насекомых /ТЕРМИТЫ</w:t>
            </w:r>
          </w:p>
          <w:p w14:paraId="4F888DE3" w14:textId="77777777" w:rsidR="00F41696" w:rsidRDefault="000A4C31">
            <w:pPr>
              <w:spacing w:after="0" w:line="240" w:lineRule="auto"/>
              <w:rPr>
                <w:rFonts w:cs="FranklinGothic-Medium"/>
                <w:szCs w:val="16"/>
              </w:rPr>
            </w:pPr>
            <w:sdt>
              <w:sdtPr>
                <w:rPr>
                  <w:rFonts w:cs="FranklinGothic-Medium"/>
                  <w:szCs w:val="16"/>
                </w:rPr>
                <w:id w:val="155905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18C" w:rsidRPr="00C0018C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C0018C">
              <w:rPr>
                <w:rFonts w:cs="FranklinGothic-Medium"/>
                <w:szCs w:val="16"/>
              </w:rPr>
              <w:t xml:space="preserve"> Сейсмостойкое исполнение /МШК-64</w:t>
            </w:r>
          </w:p>
          <w:p w14:paraId="44B82A1C" w14:textId="77777777" w:rsidR="00F41696" w:rsidRDefault="000A4C31">
            <w:pPr>
              <w:spacing w:after="0" w:line="240" w:lineRule="auto"/>
              <w:rPr>
                <w:rFonts w:cs="FranklinGothic-Medium"/>
                <w:szCs w:val="16"/>
              </w:rPr>
            </w:pPr>
            <w:sdt>
              <w:sdtPr>
                <w:rPr>
                  <w:rFonts w:cs="FranklinGothic-Medium"/>
                  <w:szCs w:val="16"/>
                </w:rPr>
                <w:id w:val="16746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18C" w:rsidRPr="00C0018C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C0018C">
              <w:rPr>
                <w:rFonts w:cs="FranklinGothic-Medium"/>
                <w:szCs w:val="16"/>
              </w:rPr>
              <w:t xml:space="preserve"> Окрашивание поверхности в цвет по требованию</w:t>
            </w:r>
            <w:r w:rsidR="00C0018C">
              <w:rPr>
                <w:rFonts w:cs="FranklinGothic-Medium"/>
                <w:szCs w:val="16"/>
              </w:rPr>
              <w:br/>
              <w:t xml:space="preserve"> заказчика /</w:t>
            </w:r>
            <w:r w:rsidR="00C0018C">
              <w:rPr>
                <w:rFonts w:cs="FranklinGothic-Medium"/>
                <w:szCs w:val="16"/>
                <w:lang w:val="en-US"/>
              </w:rPr>
              <w:t>RAL</w:t>
            </w:r>
            <w:r w:rsidR="00C0018C" w:rsidRPr="00C0018C">
              <w:rPr>
                <w:rFonts w:cs="FranklinGothic-Medium"/>
                <w:szCs w:val="16"/>
              </w:rPr>
              <w:t xml:space="preserve"> </w:t>
            </w:r>
            <w:r w:rsidR="00C0018C">
              <w:rPr>
                <w:rFonts w:cs="FranklinGothic-Medium"/>
                <w:szCs w:val="16"/>
              </w:rPr>
              <w:t>(_код_)</w:t>
            </w:r>
            <w:r w:rsidR="00C0018C">
              <w:rPr>
                <w:rFonts w:cs="FranklinGothic-Medium"/>
                <w:szCs w:val="16"/>
              </w:rPr>
              <w:br/>
            </w:r>
            <w:sdt>
              <w:sdtPr>
                <w:rPr>
                  <w:rFonts w:cs="FranklinGothic-Medium"/>
                  <w:szCs w:val="16"/>
                </w:rPr>
                <w:id w:val="-10391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18C" w:rsidRPr="00C0018C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C0018C">
              <w:rPr>
                <w:rFonts w:cs="FranklinGothic-Medium"/>
                <w:szCs w:val="16"/>
              </w:rPr>
              <w:t xml:space="preserve"> Дренажное устройство для слива конденсата /ДКУВ</w:t>
            </w:r>
            <w:r w:rsidR="00C0018C">
              <w:rPr>
                <w:rFonts w:cs="FranklinGothic-Medium"/>
                <w:szCs w:val="16"/>
              </w:rPr>
              <w:br/>
            </w:r>
            <w:sdt>
              <w:sdtPr>
                <w:rPr>
                  <w:rFonts w:cs="FranklinGothic-Medium"/>
                  <w:szCs w:val="16"/>
                </w:rPr>
                <w:id w:val="186686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18C" w:rsidRPr="00C0018C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C0018C">
              <w:rPr>
                <w:rFonts w:cs="FranklinGothic-Medium"/>
                <w:szCs w:val="16"/>
              </w:rPr>
              <w:t xml:space="preserve"> Внутренняя теплоизоляция /ТЕПЛОИЗОЛЯЦИЯ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5C8B" w14:textId="77777777" w:rsidR="00F41696" w:rsidRDefault="000A4C31">
            <w:pPr>
              <w:spacing w:after="0" w:line="240" w:lineRule="auto"/>
              <w:rPr>
                <w:rFonts w:cs="FranklinGothic-Medium"/>
                <w:szCs w:val="16"/>
              </w:rPr>
            </w:pPr>
            <w:sdt>
              <w:sdtPr>
                <w:rPr>
                  <w:rFonts w:cs="FranklinGothic-Medium"/>
                  <w:szCs w:val="16"/>
                </w:rPr>
                <w:id w:val="207038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18C" w:rsidRPr="00C0018C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C0018C">
              <w:rPr>
                <w:rFonts w:cs="FranklinGothic-Medium"/>
                <w:szCs w:val="16"/>
              </w:rPr>
              <w:t xml:space="preserve"> </w:t>
            </w:r>
            <w:proofErr w:type="spellStart"/>
            <w:r w:rsidR="00C0018C">
              <w:rPr>
                <w:rFonts w:cs="FranklinGothic-Medium"/>
                <w:szCs w:val="16"/>
              </w:rPr>
              <w:t>Антиконденсатное</w:t>
            </w:r>
            <w:proofErr w:type="spellEnd"/>
            <w:r w:rsidR="00C0018C">
              <w:rPr>
                <w:rFonts w:cs="FranklinGothic-Medium"/>
                <w:szCs w:val="16"/>
              </w:rPr>
              <w:t xml:space="preserve"> покрытие /АП</w:t>
            </w:r>
          </w:p>
          <w:p w14:paraId="3BCF41AC" w14:textId="77777777" w:rsidR="00F41696" w:rsidRDefault="000A4C31">
            <w:pPr>
              <w:spacing w:after="0" w:line="240" w:lineRule="auto"/>
              <w:rPr>
                <w:rFonts w:cs="FranklinGothic-Medium"/>
                <w:szCs w:val="16"/>
              </w:rPr>
            </w:pPr>
            <w:sdt>
              <w:sdtPr>
                <w:rPr>
                  <w:rFonts w:cs="FranklinGothic-Medium"/>
                  <w:szCs w:val="16"/>
                </w:rPr>
                <w:id w:val="103708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18C" w:rsidRPr="00C0018C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C0018C">
              <w:rPr>
                <w:rFonts w:cs="FranklinGothic-Medium"/>
                <w:szCs w:val="16"/>
              </w:rPr>
              <w:t xml:space="preserve"> Плавный пуск /ПП</w:t>
            </w:r>
            <w:r w:rsidR="00C0018C">
              <w:rPr>
                <w:rFonts w:cs="FranklinGothic-Medium"/>
                <w:szCs w:val="16"/>
              </w:rPr>
              <w:br/>
            </w:r>
            <w:sdt>
              <w:sdtPr>
                <w:rPr>
                  <w:rFonts w:cs="FranklinGothic-Medium"/>
                  <w:szCs w:val="16"/>
                </w:rPr>
                <w:id w:val="-86342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18C" w:rsidRPr="00C0018C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C0018C">
              <w:rPr>
                <w:rFonts w:cs="FranklinGothic-Medium"/>
                <w:szCs w:val="16"/>
              </w:rPr>
              <w:t xml:space="preserve"> Приемка заказчика /ПРИЕМКА</w:t>
            </w:r>
          </w:p>
          <w:p w14:paraId="19174305" w14:textId="77777777" w:rsidR="00F41696" w:rsidRDefault="000A4C31">
            <w:pPr>
              <w:spacing w:after="0" w:line="240" w:lineRule="auto"/>
              <w:rPr>
                <w:rFonts w:cs="FranklinGothic-Medium"/>
                <w:szCs w:val="16"/>
              </w:rPr>
            </w:pPr>
            <w:sdt>
              <w:sdtPr>
                <w:rPr>
                  <w:rFonts w:cs="FranklinGothic-Medium"/>
                  <w:szCs w:val="16"/>
                </w:rPr>
                <w:id w:val="100269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18C" w:rsidRPr="00C0018C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C0018C">
              <w:rPr>
                <w:rFonts w:cs="FranklinGothic-Medium"/>
                <w:szCs w:val="16"/>
              </w:rPr>
              <w:t xml:space="preserve"> Обогрев /ОБОГРЕВ</w:t>
            </w:r>
            <w:r w:rsidR="00C0018C">
              <w:rPr>
                <w:rFonts w:cs="FranklinGothic-Medium"/>
                <w:szCs w:val="16"/>
              </w:rPr>
              <w:br/>
            </w:r>
            <w:sdt>
              <w:sdtPr>
                <w:rPr>
                  <w:rFonts w:cs="FranklinGothic-Medium"/>
                  <w:szCs w:val="16"/>
                </w:rPr>
                <w:id w:val="-150889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18C" w:rsidRPr="00C0018C">
                  <w:rPr>
                    <w:rFonts w:ascii="MS Gothic" w:eastAsia="MS Gothic" w:hAnsi="MS Gothic" w:cs="FranklinGothic-Medium" w:hint="eastAsia"/>
                    <w:szCs w:val="16"/>
                  </w:rPr>
                  <w:t>☐</w:t>
                </w:r>
              </w:sdtContent>
            </w:sdt>
            <w:r w:rsidR="00C0018C">
              <w:rPr>
                <w:rFonts w:cs="FranklinGothic-Medium"/>
                <w:szCs w:val="16"/>
              </w:rPr>
              <w:t xml:space="preserve"> Дистанционный контроль и управление по локальной сети /МЛС</w:t>
            </w:r>
          </w:p>
        </w:tc>
      </w:tr>
      <w:tr w:rsidR="00F41696" w14:paraId="68AE8BBB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vAlign w:val="center"/>
            <w:hideMark/>
          </w:tcPr>
          <w:p w14:paraId="4E2E69BB" w14:textId="77777777" w:rsidR="00F41696" w:rsidRDefault="00C0018C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>Примечания заказчика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15A1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</w:rPr>
              <w:t xml:space="preserve">Ограничение габаритов корпуса (если есть): ___ х ___ </w:t>
            </w:r>
            <w:proofErr w:type="spellStart"/>
            <w:r>
              <w:rPr>
                <w:rFonts w:cs="FranklinGothic-Medium"/>
                <w:szCs w:val="16"/>
              </w:rPr>
              <w:t>х</w:t>
            </w:r>
            <w:proofErr w:type="spellEnd"/>
            <w:r>
              <w:rPr>
                <w:rFonts w:cs="FranklinGothic-Medium"/>
                <w:szCs w:val="16"/>
              </w:rPr>
              <w:t xml:space="preserve"> ___ мм</w:t>
            </w:r>
          </w:p>
          <w:p w14:paraId="0999B482" w14:textId="77777777" w:rsidR="00F41696" w:rsidRDefault="00C0018C">
            <w:pPr>
              <w:spacing w:after="0" w:line="240" w:lineRule="auto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>______________________________</w:t>
            </w:r>
          </w:p>
        </w:tc>
      </w:tr>
      <w:tr w:rsidR="00F41696" w14:paraId="6BD59642" w14:textId="77777777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C1C7"/>
            <w:tcMar>
              <w:top w:w="28" w:type="dxa"/>
              <w:left w:w="108" w:type="dxa"/>
              <w:bottom w:w="28" w:type="dxa"/>
              <w:right w:w="28" w:type="dxa"/>
            </w:tcMar>
            <w:vAlign w:val="center"/>
            <w:hideMark/>
          </w:tcPr>
          <w:p w14:paraId="0B338118" w14:textId="77777777" w:rsidR="00F41696" w:rsidRDefault="00C0018C">
            <w:pPr>
              <w:spacing w:after="0" w:line="240" w:lineRule="auto"/>
              <w:jc w:val="center"/>
            </w:pPr>
            <w:r>
              <w:t>Контактная информация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28" w:type="dxa"/>
            </w:tcMar>
            <w:hideMark/>
          </w:tcPr>
          <w:p w14:paraId="51EC285F" w14:textId="77777777" w:rsidR="00F41696" w:rsidRDefault="00C0018C">
            <w:pPr>
              <w:tabs>
                <w:tab w:val="center" w:pos="4747"/>
              </w:tabs>
              <w:spacing w:after="0" w:line="240" w:lineRule="auto"/>
            </w:pPr>
            <w:r>
              <w:t xml:space="preserve">Организация: </w:t>
            </w: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>______________________________</w:t>
            </w:r>
            <w:r>
              <w:tab/>
              <w:t xml:space="preserve"> Тел./факс: </w:t>
            </w: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>______________________________</w:t>
            </w:r>
          </w:p>
        </w:tc>
      </w:tr>
      <w:tr w:rsidR="00F41696" w14:paraId="2D118D4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4255" w14:textId="77777777" w:rsidR="00F41696" w:rsidRDefault="00F41696">
            <w:pPr>
              <w:spacing w:after="0" w:line="240" w:lineRule="auto"/>
            </w:pP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28" w:type="dxa"/>
            </w:tcMar>
            <w:hideMark/>
          </w:tcPr>
          <w:p w14:paraId="17E7A780" w14:textId="77777777" w:rsidR="00F41696" w:rsidRDefault="00C0018C">
            <w:pPr>
              <w:spacing w:after="0" w:line="240" w:lineRule="auto"/>
            </w:pPr>
            <w:r>
              <w:t xml:space="preserve">Почтовый адрес: </w:t>
            </w: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>______________________________</w:t>
            </w:r>
          </w:p>
        </w:tc>
      </w:tr>
      <w:tr w:rsidR="00F41696" w14:paraId="64E78D4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A3FA" w14:textId="77777777" w:rsidR="00F41696" w:rsidRDefault="00F41696">
            <w:pPr>
              <w:spacing w:after="0" w:line="240" w:lineRule="auto"/>
            </w:pP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28" w:type="dxa"/>
            </w:tcMar>
            <w:hideMark/>
          </w:tcPr>
          <w:p w14:paraId="775076B9" w14:textId="77777777" w:rsidR="00F41696" w:rsidRDefault="00C0018C">
            <w:pPr>
              <w:tabs>
                <w:tab w:val="center" w:pos="4634"/>
              </w:tabs>
              <w:spacing w:after="0" w:line="240" w:lineRule="auto"/>
            </w:pPr>
            <w:r>
              <w:t xml:space="preserve">Контактное лицо: </w:t>
            </w: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>______________________________</w:t>
            </w:r>
            <w:r>
              <w:tab/>
              <w:t xml:space="preserve">E-mail: </w:t>
            </w:r>
            <w:r>
              <w:rPr>
                <w:rFonts w:cs="FranklinGothic-Medium"/>
                <w:szCs w:val="16"/>
                <w:lang w:val="en-US"/>
              </w:rPr>
              <w:t>___</w:t>
            </w:r>
            <w:r>
              <w:rPr>
                <w:rFonts w:cs="FranklinGothic-Medium"/>
                <w:szCs w:val="16"/>
              </w:rPr>
              <w:t>______________________________</w:t>
            </w:r>
          </w:p>
        </w:tc>
      </w:tr>
    </w:tbl>
    <w:p w14:paraId="22245A47" w14:textId="5F6D2981" w:rsidR="00F41696" w:rsidRDefault="00C0018C">
      <w:pPr>
        <w:jc w:val="right"/>
        <w:rPr>
          <w:szCs w:val="16"/>
        </w:rPr>
      </w:pPr>
      <w:r>
        <w:rPr>
          <w:szCs w:val="16"/>
        </w:rPr>
        <w:t xml:space="preserve">© </w:t>
      </w:r>
      <w:r w:rsidRPr="00C0018C">
        <w:rPr>
          <w:szCs w:val="16"/>
        </w:rPr>
        <w:t>ООО «ВЕКТУС ТЕХНО»</w:t>
      </w:r>
    </w:p>
    <w:sectPr w:rsidR="00F41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C9C7" w14:textId="77777777" w:rsidR="00F41696" w:rsidRDefault="00C0018C">
      <w:pPr>
        <w:spacing w:after="0" w:line="240" w:lineRule="auto"/>
      </w:pPr>
      <w:r>
        <w:separator/>
      </w:r>
    </w:p>
  </w:endnote>
  <w:endnote w:type="continuationSeparator" w:id="0">
    <w:p w14:paraId="7CA76D1F" w14:textId="77777777" w:rsidR="00F41696" w:rsidRDefault="00C0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D7C6" w14:textId="77777777" w:rsidR="00F41696" w:rsidRDefault="00C0018C">
      <w:pPr>
        <w:spacing w:after="0" w:line="240" w:lineRule="auto"/>
      </w:pPr>
      <w:r>
        <w:separator/>
      </w:r>
    </w:p>
  </w:footnote>
  <w:footnote w:type="continuationSeparator" w:id="0">
    <w:p w14:paraId="5094EA7E" w14:textId="77777777" w:rsidR="00F41696" w:rsidRDefault="00C00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8C"/>
    <w:rsid w:val="000A4C31"/>
    <w:rsid w:val="00C0018C"/>
    <w:rsid w:val="00F4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8EF1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Franklin Gothic Book" w:hAnsi="Franklin Gothic Book" w:hint="default"/>
      <w:sz w:val="16"/>
    </w:rPr>
  </w:style>
  <w:style w:type="paragraph" w:styleId="a7">
    <w:name w:val="No Spacing"/>
    <w:uiPriority w:val="1"/>
    <w:qFormat/>
    <w:rPr>
      <w:sz w:val="22"/>
      <w:szCs w:val="2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styleId="a9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42" Type="http://schemas.openxmlformats.org/officeDocument/2006/relationships/image" Target="media/image19.gif"/><Relationship Id="rId47" Type="http://schemas.openxmlformats.org/officeDocument/2006/relationships/control" Target="activeX/activeX21.xml"/><Relationship Id="rId63" Type="http://schemas.openxmlformats.org/officeDocument/2006/relationships/control" Target="activeX/activeX37.xml"/><Relationship Id="rId68" Type="http://schemas.openxmlformats.org/officeDocument/2006/relationships/control" Target="activeX/activeX42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19.xml"/><Relationship Id="rId53" Type="http://schemas.openxmlformats.org/officeDocument/2006/relationships/control" Target="activeX/activeX27.xml"/><Relationship Id="rId58" Type="http://schemas.openxmlformats.org/officeDocument/2006/relationships/control" Target="activeX/activeX32.xml"/><Relationship Id="rId66" Type="http://schemas.openxmlformats.org/officeDocument/2006/relationships/control" Target="activeX/activeX40.xml"/><Relationship Id="rId5" Type="http://schemas.openxmlformats.org/officeDocument/2006/relationships/endnotes" Target="endnotes.xml"/><Relationship Id="rId61" Type="http://schemas.openxmlformats.org/officeDocument/2006/relationships/control" Target="activeX/activeX35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image" Target="media/image20.png"/><Relationship Id="rId48" Type="http://schemas.openxmlformats.org/officeDocument/2006/relationships/control" Target="activeX/activeX22.xml"/><Relationship Id="rId56" Type="http://schemas.openxmlformats.org/officeDocument/2006/relationships/control" Target="activeX/activeX30.xml"/><Relationship Id="rId64" Type="http://schemas.openxmlformats.org/officeDocument/2006/relationships/control" Target="activeX/activeX38.xml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control" Target="activeX/activeX25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control" Target="activeX/activeX20.xml"/><Relationship Id="rId59" Type="http://schemas.openxmlformats.org/officeDocument/2006/relationships/control" Target="activeX/activeX33.xml"/><Relationship Id="rId67" Type="http://schemas.openxmlformats.org/officeDocument/2006/relationships/control" Target="activeX/activeX4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control" Target="activeX/activeX28.xml"/><Relationship Id="rId62" Type="http://schemas.openxmlformats.org/officeDocument/2006/relationships/control" Target="activeX/activeX36.xm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3.xml"/><Relationship Id="rId57" Type="http://schemas.openxmlformats.org/officeDocument/2006/relationships/control" Target="activeX/activeX31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1.wmf"/><Relationship Id="rId52" Type="http://schemas.openxmlformats.org/officeDocument/2006/relationships/control" Target="activeX/activeX26.xml"/><Relationship Id="rId60" Type="http://schemas.openxmlformats.org/officeDocument/2006/relationships/control" Target="activeX/activeX34.xml"/><Relationship Id="rId65" Type="http://schemas.openxmlformats.org/officeDocument/2006/relationships/control" Target="activeX/activeX39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34" Type="http://schemas.openxmlformats.org/officeDocument/2006/relationships/image" Target="media/image15.wmf"/><Relationship Id="rId50" Type="http://schemas.openxmlformats.org/officeDocument/2006/relationships/control" Target="activeX/activeX24.xml"/><Relationship Id="rId5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3041</Characters>
  <Application>Microsoft Office Word</Application>
  <DocSecurity>0</DocSecurity>
  <Lines>25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2024-04-19T20:15:00Z</dcterms:created>
  <dcterms:modified xsi:type="dcterms:W3CDTF">2024-04-19T20:15:00Z</dcterms:modified>
</cp:coreProperties>
</file>