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1E24" w14:textId="2DEE32EC" w:rsidR="00241BA1" w:rsidRDefault="006C4D20">
      <w:pPr>
        <w:jc w:val="center"/>
        <w:rPr>
          <w:sz w:val="18"/>
          <w:szCs w:val="18"/>
        </w:rPr>
      </w:pPr>
      <w:r>
        <w:rPr>
          <w:sz w:val="18"/>
          <w:szCs w:val="18"/>
        </w:rPr>
        <w:t>ОПРОСНЫЙ ЛИСТ ООО «ВЕКТУС ТЕХНО» НА ВЗРЫВОБЕЗОПАСНЫЕ ТЕРМОШКАФЫ (КОЖУХИ) ГТГ, УВГ (КШ)</w:t>
      </w:r>
    </w:p>
    <w:tbl>
      <w:tblPr>
        <w:tblStyle w:val="a8"/>
        <w:tblW w:w="0" w:type="auto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0"/>
        <w:gridCol w:w="539"/>
        <w:gridCol w:w="895"/>
        <w:gridCol w:w="750"/>
        <w:gridCol w:w="1187"/>
        <w:gridCol w:w="330"/>
        <w:gridCol w:w="814"/>
        <w:gridCol w:w="933"/>
        <w:gridCol w:w="211"/>
        <w:gridCol w:w="172"/>
        <w:gridCol w:w="170"/>
        <w:gridCol w:w="1319"/>
        <w:gridCol w:w="854"/>
        <w:gridCol w:w="1242"/>
      </w:tblGrid>
      <w:tr w:rsidR="00241BA1" w14:paraId="5FE4B42E" w14:textId="77777777"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28861602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Максимально допустимые внешние габаритные размеры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16C8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В = </w:t>
            </w:r>
            <w:r>
              <w:rPr>
                <w:szCs w:val="16"/>
                <w:lang w:val="en-US"/>
              </w:rPr>
              <w:t xml:space="preserve">___ </w:t>
            </w:r>
            <w:r>
              <w:rPr>
                <w:szCs w:val="16"/>
              </w:rPr>
              <w:t xml:space="preserve">мм, Ш =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мм,</w:t>
            </w:r>
          </w:p>
          <w:p w14:paraId="1A01B825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Г =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мм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4F0233D7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Максимально допустимая масса шкафа (кожуха)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9520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кг</w:t>
            </w:r>
          </w:p>
        </w:tc>
      </w:tr>
      <w:tr w:rsidR="00241BA1" w14:paraId="740AA272" w14:textId="7777777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3475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Установка</w:t>
            </w:r>
            <w:r>
              <w:rPr>
                <w:szCs w:val="16"/>
              </w:rPr>
              <w:br/>
              <w:t xml:space="preserve"> в зону</w:t>
            </w:r>
          </w:p>
        </w:tc>
        <w:tc>
          <w:tcPr>
            <w:tcW w:w="9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4DFC" w14:textId="5EADAD00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position w:val="10"/>
                <w:szCs w:val="16"/>
              </w:rPr>
              <w:t>Группа смеси: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object w:dxaOrig="1440" w:dyaOrig="1440" w14:anchorId="05D700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29.25pt;height:14.25pt" o:ole="">
                  <v:imagedata r:id="rId6" o:title=""/>
                </v:shape>
                <w:control r:id="rId7" w:name="OptionButton14" w:shapeid="_x0000_i1079"/>
              </w:object>
            </w:r>
            <w:r>
              <w:rPr>
                <w:szCs w:val="16"/>
              </w:rPr>
              <w:object w:dxaOrig="1440" w:dyaOrig="1440" w14:anchorId="24291A3C">
                <v:shape id="_x0000_i1081" type="#_x0000_t75" style="width:29.25pt;height:14.25pt" o:ole="">
                  <v:imagedata r:id="rId8" o:title=""/>
                </v:shape>
                <w:control r:id="rId9" w:name="OptionButton141" w:shapeid="_x0000_i1081"/>
              </w:object>
            </w:r>
            <w:r>
              <w:rPr>
                <w:szCs w:val="16"/>
              </w:rPr>
              <w:object w:dxaOrig="1440" w:dyaOrig="1440" w14:anchorId="57E035C7">
                <v:shape id="_x0000_i1083" type="#_x0000_t75" style="width:29.25pt;height:14.25pt" o:ole="">
                  <v:imagedata r:id="rId10" o:title=""/>
                </v:shape>
                <w:control r:id="rId11" w:name="OptionButton142" w:shapeid="_x0000_i1083"/>
              </w:object>
            </w:r>
            <w:r>
              <w:rPr>
                <w:szCs w:val="16"/>
              </w:rPr>
              <w:t xml:space="preserve">   </w:t>
            </w:r>
            <w:r>
              <w:rPr>
                <w:position w:val="10"/>
                <w:szCs w:val="16"/>
              </w:rPr>
              <w:t>Температурный класс: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object w:dxaOrig="1440" w:dyaOrig="1440" w14:anchorId="4F7C0628">
                <v:shape id="_x0000_i1085" type="#_x0000_t75" style="width:26.25pt;height:14.25pt" o:ole="">
                  <v:imagedata r:id="rId12" o:title=""/>
                </v:shape>
                <w:control r:id="rId13" w:name="OptionButton144" w:shapeid="_x0000_i1085"/>
              </w:object>
            </w:r>
            <w:r>
              <w:rPr>
                <w:szCs w:val="16"/>
              </w:rPr>
              <w:object w:dxaOrig="1440" w:dyaOrig="1440" w14:anchorId="640517D4">
                <v:shape id="_x0000_i1087" type="#_x0000_t75" style="width:26.25pt;height:14.25pt" o:ole="">
                  <v:imagedata r:id="rId14" o:title=""/>
                </v:shape>
                <w:control r:id="rId15" w:name="OptionButton1441" w:shapeid="_x0000_i1087"/>
              </w:object>
            </w:r>
            <w:r>
              <w:rPr>
                <w:szCs w:val="16"/>
              </w:rPr>
              <w:object w:dxaOrig="1440" w:dyaOrig="1440" w14:anchorId="326FFE0D">
                <v:shape id="_x0000_i1089" type="#_x0000_t75" style="width:26.25pt;height:14.25pt" o:ole="">
                  <v:imagedata r:id="rId16" o:title=""/>
                </v:shape>
                <w:control r:id="rId17" w:name="OptionButton1442" w:shapeid="_x0000_i1089"/>
              </w:object>
            </w:r>
            <w:r>
              <w:rPr>
                <w:szCs w:val="16"/>
              </w:rPr>
              <w:br/>
            </w:r>
            <w:r>
              <w:rPr>
                <w:position w:val="10"/>
                <w:szCs w:val="16"/>
              </w:rPr>
              <w:t xml:space="preserve">Зона установки: </w:t>
            </w:r>
            <w:r>
              <w:rPr>
                <w:szCs w:val="16"/>
              </w:rPr>
              <w:object w:dxaOrig="1440" w:dyaOrig="1440" w14:anchorId="0D7210FE">
                <v:shape id="_x0000_i1091" type="#_x0000_t75" style="width:42.75pt;height:14.25pt" o:ole="">
                  <v:imagedata r:id="rId18" o:title=""/>
                </v:shape>
                <w:control r:id="rId19" w:name="OptionButton14461" w:shapeid="_x0000_i1091"/>
              </w:object>
            </w:r>
            <w:r>
              <w:rPr>
                <w:szCs w:val="16"/>
              </w:rPr>
              <w:object w:dxaOrig="1440" w:dyaOrig="1440" w14:anchorId="6C0292B3">
                <v:shape id="_x0000_i1093" type="#_x0000_t75" style="width:42pt;height:14.25pt" o:ole="">
                  <v:imagedata r:id="rId20" o:title=""/>
                </v:shape>
                <w:control r:id="rId21" w:name="OptionButton14462" w:shapeid="_x0000_i1093"/>
              </w:object>
            </w:r>
            <w:r>
              <w:rPr>
                <w:szCs w:val="16"/>
              </w:rPr>
              <w:object w:dxaOrig="1440" w:dyaOrig="1440" w14:anchorId="39C2C03C">
                <v:shape id="_x0000_i1095" type="#_x0000_t75" style="width:29.25pt;height:14.25pt" o:ole="">
                  <v:imagedata r:id="rId22" o:title=""/>
                </v:shape>
                <w:control r:id="rId23" w:name="OptionButton144622" w:shapeid="_x0000_i1095"/>
              </w:object>
            </w:r>
            <w:r>
              <w:rPr>
                <w:szCs w:val="16"/>
              </w:rPr>
              <w:object w:dxaOrig="1440" w:dyaOrig="1440" w14:anchorId="7F558427">
                <v:shape id="_x0000_i1097" type="#_x0000_t75" style="width:113.25pt;height:14.25pt" o:ole="">
                  <v:imagedata r:id="rId24" o:title=""/>
                </v:shape>
                <w:control r:id="rId25" w:name="OptionButton144621" w:shapeid="_x0000_i1097"/>
              </w:object>
            </w:r>
          </w:p>
        </w:tc>
      </w:tr>
      <w:tr w:rsidR="00241BA1" w14:paraId="0F28D827" w14:textId="7777777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5706F0D0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Материал изготовления корпуса</w:t>
            </w:r>
          </w:p>
        </w:tc>
        <w:tc>
          <w:tcPr>
            <w:tcW w:w="9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5014" w14:textId="4A2E4430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EBBBB84">
                <v:shape id="_x0000_i1099" type="#_x0000_t75" style="width:13.5pt;height:14.25pt" o:ole="">
                  <v:imagedata r:id="rId26" o:title=""/>
                </v:shape>
                <w:control r:id="rId27" w:name="OptionButton1" w:shapeid="_x0000_i1099"/>
              </w:object>
            </w:r>
            <w:r>
              <w:rPr>
                <w:position w:val="10"/>
                <w:szCs w:val="16"/>
              </w:rPr>
              <w:t>Малоуглеродистая сталь с порошковым покрытием (коэф. теплопередачи 5,5 Вт/м</w:t>
            </w:r>
            <w:r>
              <w:rPr>
                <w:position w:val="10"/>
                <w:szCs w:val="16"/>
                <w:vertAlign w:val="superscript"/>
              </w:rPr>
              <w:t>2</w:t>
            </w:r>
            <w:r>
              <w:rPr>
                <w:position w:val="10"/>
                <w:szCs w:val="16"/>
              </w:rPr>
              <w:t xml:space="preserve"> К)</w:t>
            </w:r>
          </w:p>
          <w:p w14:paraId="0A79D40E" w14:textId="446BDFC9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5315676E">
                <v:shape id="_x0000_i1101" type="#_x0000_t75" style="width:12.75pt;height:14.25pt" o:ole="">
                  <v:imagedata r:id="rId28" o:title=""/>
                </v:shape>
                <w:control r:id="rId29" w:name="OptionButton11" w:shapeid="_x0000_i1101"/>
              </w:object>
            </w:r>
            <w:r>
              <w:rPr>
                <w:position w:val="10"/>
                <w:szCs w:val="16"/>
              </w:rPr>
              <w:t>Нержавеющая сталь 03Х18Н10 (AISI304) (коэф. теплопередачи 4,5 Вт/м</w:t>
            </w:r>
            <w:r>
              <w:rPr>
                <w:position w:val="10"/>
                <w:szCs w:val="16"/>
                <w:vertAlign w:val="superscript"/>
              </w:rPr>
              <w:t>2</w:t>
            </w:r>
            <w:r>
              <w:rPr>
                <w:position w:val="10"/>
                <w:szCs w:val="16"/>
              </w:rPr>
              <w:t xml:space="preserve"> К)</w:t>
            </w:r>
          </w:p>
          <w:p w14:paraId="7EC8C6D1" w14:textId="0477C6EA" w:rsidR="00241BA1" w:rsidRDefault="006C4D20">
            <w:pPr>
              <w:autoSpaceDE w:val="0"/>
              <w:autoSpaceDN w:val="0"/>
              <w:adjustRightInd w:val="0"/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772DD4CE">
                <v:shape id="_x0000_i1103" type="#_x0000_t75" style="width:13.5pt;height:14.25pt" o:ole="">
                  <v:imagedata r:id="rId26" o:title=""/>
                </v:shape>
                <w:control r:id="rId30" w:name="OptionButton12" w:shapeid="_x0000_i1103"/>
              </w:object>
            </w:r>
            <w:r>
              <w:rPr>
                <w:position w:val="10"/>
                <w:szCs w:val="16"/>
              </w:rPr>
              <w:t>Ударопрочный бесшовной химически инертный полимер (коэф. теплопередачи 3,5 Вт/м</w:t>
            </w:r>
            <w:r>
              <w:rPr>
                <w:position w:val="10"/>
                <w:szCs w:val="16"/>
                <w:vertAlign w:val="superscript"/>
              </w:rPr>
              <w:t>2</w:t>
            </w:r>
            <w:r>
              <w:rPr>
                <w:position w:val="10"/>
                <w:szCs w:val="16"/>
              </w:rPr>
              <w:t xml:space="preserve"> К)</w:t>
            </w:r>
          </w:p>
          <w:p w14:paraId="778046CB" w14:textId="2CECD765" w:rsidR="00241BA1" w:rsidRDefault="006C4D20">
            <w:pPr>
              <w:autoSpaceDE w:val="0"/>
              <w:autoSpaceDN w:val="0"/>
              <w:adjustRightInd w:val="0"/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449C79E">
                <v:shape id="_x0000_i1105" type="#_x0000_t75" style="width:13.5pt;height:14.25pt" o:ole="">
                  <v:imagedata r:id="rId26" o:title=""/>
                </v:shape>
                <w:control r:id="rId31" w:name="OptionButton13" w:shapeid="_x0000_i1105"/>
              </w:object>
            </w:r>
            <w:r>
              <w:rPr>
                <w:position w:val="10"/>
                <w:szCs w:val="16"/>
              </w:rPr>
              <w:t>Коррозионностойкий модифицированный алюминиево-кремниевый сплав (коэф. теплопередачи 12 Вт/м</w:t>
            </w:r>
            <w:r>
              <w:rPr>
                <w:position w:val="10"/>
                <w:szCs w:val="16"/>
                <w:vertAlign w:val="superscript"/>
              </w:rPr>
              <w:t>2</w:t>
            </w:r>
            <w:r>
              <w:rPr>
                <w:position w:val="10"/>
                <w:szCs w:val="16"/>
              </w:rPr>
              <w:t xml:space="preserve"> К)</w:t>
            </w:r>
          </w:p>
        </w:tc>
      </w:tr>
      <w:tr w:rsidR="00241BA1" w14:paraId="7970C095" w14:textId="7777777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2CF91421" w14:textId="77777777" w:rsidR="00241BA1" w:rsidRDefault="006C4D20">
            <w:pPr>
              <w:spacing w:after="0" w:line="240" w:lineRule="auto"/>
              <w:jc w:val="center"/>
              <w:rPr>
                <w:rFonts w:eastAsia="FranklinGothic-MediumCond" w:cs="FranklinGothic-MediumCond"/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Материал изготовления утеплителя</w:t>
            </w:r>
          </w:p>
        </w:tc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0629" w14:textId="5831D7DE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D7BB7B7">
                <v:shape id="_x0000_i1107" type="#_x0000_t75" style="width:73.5pt;height:14.25pt" o:ole="">
                  <v:imagedata r:id="rId32" o:title=""/>
                </v:shape>
                <w:control r:id="rId33" w:name="OptionButton144636" w:shapeid="_x0000_i1107"/>
              </w:object>
            </w:r>
            <w:r>
              <w:rPr>
                <w:szCs w:val="16"/>
              </w:rPr>
              <w:br/>
            </w:r>
            <w:r>
              <w:rPr>
                <w:szCs w:val="16"/>
              </w:rPr>
              <w:object w:dxaOrig="1440" w:dyaOrig="1440" w14:anchorId="5E43AD9D">
                <v:shape id="_x0000_i1109" type="#_x0000_t75" style="width:194.25pt;height:14.25pt" o:ole="">
                  <v:imagedata r:id="rId34" o:title=""/>
                </v:shape>
                <w:control r:id="rId35" w:name="OptionButton14463611" w:shapeid="_x0000_i1109"/>
              </w:objec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32A73A5F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Температура эксплуатации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226E" w14:textId="77777777" w:rsidR="00241BA1" w:rsidRDefault="006C4D20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</w:rPr>
              <w:t xml:space="preserve"> от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до </w:t>
            </w:r>
            <w:r>
              <w:rPr>
                <w:szCs w:val="16"/>
                <w:lang w:val="en-US"/>
              </w:rPr>
              <w:t xml:space="preserve">___ </w:t>
            </w:r>
            <w:r>
              <w:rPr>
                <w:rFonts w:ascii="Calibri" w:hAnsi="Calibri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</w:tr>
      <w:tr w:rsidR="00241BA1" w14:paraId="635C2247" w14:textId="77777777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7599002C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rFonts w:eastAsia="FranklinGothic-MediumCond" w:cs="FranklinGothic-MediumCond"/>
                <w:szCs w:val="16"/>
              </w:rPr>
              <w:t>Способ крепления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A8957E" w14:textId="0499E2FB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5683A79">
                <v:shape id="_x0000_i1111" type="#_x0000_t75" style="width:110.25pt;height:14.25pt" o:ole="">
                  <v:imagedata r:id="rId36" o:title=""/>
                </v:shape>
                <w:control r:id="rId37" w:name="OptionButton14463" w:shapeid="_x0000_i1111"/>
              </w:object>
            </w:r>
          </w:p>
          <w:p w14:paraId="237BBFD8" w14:textId="2D67F380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A981703">
                <v:shape id="_x0000_i1113" type="#_x0000_t75" style="width:150.75pt;height:14.25pt" o:ole="">
                  <v:imagedata r:id="rId38" o:title=""/>
                </v:shape>
                <w:control r:id="rId39" w:name="OptionButton1446311" w:shapeid="_x0000_i1113"/>
              </w:object>
            </w:r>
          </w:p>
          <w:p w14:paraId="5D7B765E" w14:textId="2667D46C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7B7ACDF">
                <v:shape id="_x0000_i1115" type="#_x0000_t75" style="width:89.25pt;height:14.25pt" o:ole="">
                  <v:imagedata r:id="rId40" o:title=""/>
                </v:shape>
                <w:control r:id="rId41" w:name="OptionButton144635" w:shapeid="_x0000_i1115"/>
              </w:object>
            </w:r>
          </w:p>
        </w:tc>
        <w:tc>
          <w:tcPr>
            <w:tcW w:w="60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D720" w14:textId="11BC08DF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C6FDE9A">
                <v:shape id="_x0000_i1117" type="#_x0000_t75" style="width:126.75pt;height:14.25pt" o:ole="">
                  <v:imagedata r:id="rId42" o:title=""/>
                </v:shape>
                <w:control r:id="rId43" w:name="OptionButton144633" w:shapeid="_x0000_i1117"/>
              </w:object>
            </w:r>
          </w:p>
          <w:p w14:paraId="0AE1E4CF" w14:textId="76CDE9A3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3ABB6987">
                <v:shape id="_x0000_i1119" type="#_x0000_t75" style="width:165.75pt;height:14.25pt" o:ole="">
                  <v:imagedata r:id="rId44" o:title=""/>
                </v:shape>
                <w:control r:id="rId45" w:name="OptionButton144632" w:shapeid="_x0000_i1119"/>
              </w:object>
            </w:r>
            <w:r>
              <w:rPr>
                <w:position w:val="6"/>
                <w:szCs w:val="16"/>
              </w:rPr>
              <w:t xml:space="preserve"> </w:t>
            </w:r>
            <w:r>
              <w:rPr>
                <w:position w:val="6"/>
                <w:szCs w:val="16"/>
                <w:lang w:val="en-US"/>
              </w:rPr>
              <w:t>___</w:t>
            </w:r>
            <w:r>
              <w:rPr>
                <w:position w:val="8"/>
                <w:szCs w:val="16"/>
              </w:rPr>
              <w:t xml:space="preserve"> мм</w:t>
            </w:r>
          </w:p>
          <w:p w14:paraId="1713882F" w14:textId="77E5E61C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42CC20A2">
                <v:shape id="_x0000_i1121" type="#_x0000_t75" style="width:258.75pt;height:14.25pt" o:ole="">
                  <v:imagedata r:id="rId46" o:title=""/>
                </v:shape>
                <w:control r:id="rId47" w:name="OptionButton144634" w:shapeid="_x0000_i1121"/>
              </w:object>
            </w:r>
          </w:p>
        </w:tc>
      </w:tr>
      <w:tr w:rsidR="00241BA1" w14:paraId="6B5148CB" w14:textId="77777777">
        <w:trPr>
          <w:trHeight w:val="5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609BE844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Применение</w:t>
            </w:r>
          </w:p>
        </w:tc>
        <w:tc>
          <w:tcPr>
            <w:tcW w:w="9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56D0" w14:textId="3F6F73F9" w:rsidR="00241BA1" w:rsidRDefault="006C4D20">
            <w:pPr>
              <w:spacing w:after="0" w:line="240" w:lineRule="auto"/>
              <w:rPr>
                <w:szCs w:val="16"/>
                <w:lang w:val="en-US"/>
              </w:rPr>
            </w:pPr>
            <w:r>
              <w:rPr>
                <w:szCs w:val="16"/>
              </w:rPr>
              <w:object w:dxaOrig="1440" w:dyaOrig="1440" w14:anchorId="2C0CB05C">
                <v:shape id="_x0000_i1123" type="#_x0000_t75" style="width:150.75pt;height:14.25pt" o:ole="">
                  <v:imagedata r:id="rId48" o:title=""/>
                </v:shape>
                <w:control r:id="rId49" w:name="OptionButton1446361" w:shapeid="_x0000_i1123"/>
              </w:object>
            </w:r>
            <w:r>
              <w:rPr>
                <w:szCs w:val="16"/>
              </w:rPr>
              <w:object w:dxaOrig="1440" w:dyaOrig="1440" w14:anchorId="7DD6742A">
                <v:shape id="_x0000_i1125" type="#_x0000_t75" style="width:195.75pt;height:14.25pt" o:ole="">
                  <v:imagedata r:id="rId50" o:title=""/>
                </v:shape>
                <w:control r:id="rId51" w:name="OptionButton14463612" w:shapeid="_x0000_i1125"/>
              </w:object>
            </w:r>
            <w:r>
              <w:rPr>
                <w:szCs w:val="16"/>
              </w:rPr>
              <w:object w:dxaOrig="1440" w:dyaOrig="1440" w14:anchorId="273358AF">
                <v:shape id="_x0000_i1127" type="#_x0000_t75" style="width:141pt;height:14.25pt" o:ole="">
                  <v:imagedata r:id="rId52" o:title=""/>
                </v:shape>
                <w:control r:id="rId53" w:name="OptionButton14463613" w:shapeid="_x0000_i1127"/>
              </w:object>
            </w:r>
            <w:r>
              <w:rPr>
                <w:szCs w:val="16"/>
              </w:rPr>
              <w:object w:dxaOrig="1440" w:dyaOrig="1440" w14:anchorId="77DDFAED">
                <v:shape id="_x0000_i1129" type="#_x0000_t75" style="width:100.5pt;height:14.25pt" o:ole="">
                  <v:imagedata r:id="rId54" o:title=""/>
                </v:shape>
                <w:control r:id="rId55" w:name="OptionButton14463614" w:shapeid="_x0000_i1129"/>
              </w:object>
            </w:r>
            <w:r>
              <w:rPr>
                <w:szCs w:val="16"/>
              </w:rPr>
              <w:object w:dxaOrig="1440" w:dyaOrig="1440" w14:anchorId="19F04FA2">
                <v:shape id="_x0000_i1131" type="#_x0000_t75" style="width:160.5pt;height:14.25pt" o:ole="">
                  <v:imagedata r:id="rId56" o:title=""/>
                </v:shape>
                <w:control r:id="rId57" w:name="OptionButton14463615" w:shapeid="_x0000_i1131"/>
              </w:object>
            </w:r>
          </w:p>
        </w:tc>
      </w:tr>
      <w:tr w:rsidR="00241BA1" w14:paraId="3ACD52F4" w14:textId="77777777"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28628EC8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Географическая точка установки шкафов (регион, ближайший населенный пункт)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4C05" w14:textId="77777777" w:rsidR="00241BA1" w:rsidRDefault="006C4D20">
            <w:pPr>
              <w:spacing w:after="0" w:line="240" w:lineRule="auto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_________________________</w:t>
            </w:r>
          </w:p>
        </w:tc>
      </w:tr>
      <w:tr w:rsidR="00241BA1" w14:paraId="4A42DE70" w14:textId="77777777"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71F42D22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Перепады</w:t>
            </w:r>
            <w:r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температуры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3F747108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Мощность потерь оборудования/</w:t>
            </w:r>
          </w:p>
          <w:p w14:paraId="71210729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носителя (самонагревания)</w:t>
            </w:r>
          </w:p>
          <w:p w14:paraId="1B1CA622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внутри шкафа (кожуха)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351E321B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Место для рисунка заказчика</w:t>
            </w:r>
          </w:p>
          <w:p w14:paraId="627501C9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с примерным расположением</w:t>
            </w:r>
          </w:p>
          <w:p w14:paraId="3DD25CE7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узлов и местами их крепления</w:t>
            </w:r>
          </w:p>
        </w:tc>
      </w:tr>
      <w:tr w:rsidR="00241BA1" w14:paraId="3C7EDE5F" w14:textId="77777777"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4456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Низшая t окружающей среды в месте установки ___ °С</w:t>
            </w:r>
          </w:p>
          <w:p w14:paraId="28B63BF5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Макс. t окружающей среды в месте установки ___ °С</w:t>
            </w:r>
          </w:p>
          <w:p w14:paraId="7226FFFE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Желаемая внутренняя t ___ °С или</w:t>
            </w:r>
          </w:p>
          <w:p w14:paraId="5D37A9E2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поддерживаемая t внутри шкафа: от ___ °С до ___ °С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319F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Минимальная ___ Вт</w:t>
            </w:r>
          </w:p>
          <w:p w14:paraId="4CE57787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Максимальная ___ Вт</w:t>
            </w:r>
          </w:p>
          <w:p w14:paraId="1A275CEC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Постоянная ___ Вт</w:t>
            </w:r>
          </w:p>
          <w:p w14:paraId="73248C45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Средняя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Вт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184B" w14:textId="77777777" w:rsidR="00241BA1" w:rsidRDefault="006C4D20">
            <w:pPr>
              <w:spacing w:after="0" w:line="240" w:lineRule="auto"/>
              <w:rPr>
                <w:color w:val="808080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241BA1" w14:paraId="6E626064" w14:textId="77777777"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B648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Коэффициент заполнения шкафа (кожуха)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C4D8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Необходимое внутреннее пространство</w:t>
            </w:r>
          </w:p>
        </w:tc>
      </w:tr>
      <w:tr w:rsidR="00241BA1" w14:paraId="4F7120C6" w14:textId="77777777"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D8EF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___ (0 – пустой шкаф, 10 – весь объем шкафа занят оборудованием)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255D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В =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мм, Ш =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мм, Г = </w:t>
            </w:r>
            <w:r>
              <w:rPr>
                <w:szCs w:val="16"/>
                <w:lang w:val="en-US"/>
              </w:rPr>
              <w:t>___</w:t>
            </w:r>
            <w:r>
              <w:rPr>
                <w:szCs w:val="16"/>
              </w:rPr>
              <w:t xml:space="preserve"> мм</w:t>
            </w:r>
          </w:p>
        </w:tc>
      </w:tr>
      <w:tr w:rsidR="00241BA1" w14:paraId="3F994D05" w14:textId="77777777"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2A6A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климатического устройства шкафа (кожуха)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0039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Требуемый способ защиты оборудования заказчика</w:t>
            </w:r>
          </w:p>
          <w:p w14:paraId="39384AC5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от действия агрессивных сред</w:t>
            </w:r>
          </w:p>
        </w:tc>
      </w:tr>
      <w:tr w:rsidR="00241BA1" w14:paraId="2B2F5605" w14:textId="77777777"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9068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6175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Пассивная </w:t>
            </w:r>
            <w:sdt>
              <w:sdtPr>
                <w:rPr>
                  <w:szCs w:val="16"/>
                </w:rPr>
                <w:id w:val="-3128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С электрообогревом</w:t>
            </w:r>
          </w:p>
          <w:p w14:paraId="03ACCC96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916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C теплоотводом — полупроводниковый охладитель IP66 (только для общепромышленного исполнения)</w:t>
            </w:r>
          </w:p>
          <w:p w14:paraId="17315210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5199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C теплоотводом — наружный обдув вентилятором IP55</w:t>
            </w:r>
          </w:p>
          <w:p w14:paraId="5A25F2CC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15711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Напряжение электропитания климатического </w:t>
            </w:r>
            <w:r w:rsidR="006C4D20">
              <w:rPr>
                <w:szCs w:val="16"/>
              </w:rPr>
              <w:br/>
              <w:t xml:space="preserve">устройства ___ В </w:t>
            </w:r>
            <w:sdt>
              <w:sdtPr>
                <w:rPr>
                  <w:szCs w:val="16"/>
                </w:rPr>
                <w:id w:val="-1063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АС </w:t>
            </w:r>
            <w:sdt>
              <w:sdtPr>
                <w:rPr>
                  <w:szCs w:val="16"/>
                </w:rPr>
                <w:id w:val="-18600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DC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64C8" w14:textId="77777777" w:rsidR="00241BA1" w:rsidRDefault="00B24106">
            <w:pPr>
              <w:spacing w:after="0" w:line="240" w:lineRule="auto"/>
              <w:rPr>
                <w:position w:val="10"/>
                <w:szCs w:val="16"/>
                <w:lang w:val="en-US"/>
              </w:rPr>
            </w:pPr>
            <w:sdt>
              <w:sdtPr>
                <w:rPr>
                  <w:szCs w:val="16"/>
                </w:rPr>
                <w:id w:val="-12589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Герметичный корпус, </w:t>
            </w:r>
            <w:r w:rsidR="006C4D20">
              <w:rPr>
                <w:szCs w:val="16"/>
                <w:lang w:val="en-US"/>
              </w:rPr>
              <w:t>IP66</w:t>
            </w:r>
          </w:p>
          <w:p w14:paraId="47874358" w14:textId="77777777" w:rsidR="00241BA1" w:rsidRDefault="00241BA1">
            <w:pPr>
              <w:spacing w:after="0" w:line="240" w:lineRule="auto"/>
              <w:rPr>
                <w:szCs w:val="16"/>
              </w:rPr>
            </w:pPr>
          </w:p>
        </w:tc>
      </w:tr>
      <w:tr w:rsidR="00241BA1" w14:paraId="556BBA72" w14:textId="77777777">
        <w:tc>
          <w:tcPr>
            <w:tcW w:w="6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5203C97E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Антивандальная защита</w:t>
            </w:r>
          </w:p>
        </w:tc>
        <w:tc>
          <w:tcPr>
            <w:tcW w:w="3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7655D225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Освещение</w:t>
            </w:r>
          </w:p>
        </w:tc>
      </w:tr>
      <w:tr w:rsidR="00241BA1" w14:paraId="78D25548" w14:textId="77777777">
        <w:tc>
          <w:tcPr>
            <w:tcW w:w="6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7B90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5083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Корпус из стали 4мм    </w:t>
            </w:r>
            <w:sdt>
              <w:sdtPr>
                <w:rPr>
                  <w:szCs w:val="16"/>
                </w:rPr>
                <w:id w:val="-33854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Замок в двери</w:t>
            </w:r>
          </w:p>
          <w:p w14:paraId="457CF61D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43078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Звуковая сигнализация   </w:t>
            </w:r>
            <w:sdt>
              <w:sdtPr>
                <w:rPr>
                  <w:szCs w:val="16"/>
                </w:rPr>
                <w:id w:val="7779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Удаленное видеонаблюдение</w:t>
            </w:r>
          </w:p>
          <w:p w14:paraId="65FA9637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1366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</w:t>
            </w:r>
            <w:proofErr w:type="spellStart"/>
            <w:r w:rsidR="006C4D20">
              <w:rPr>
                <w:szCs w:val="16"/>
              </w:rPr>
              <w:t>Герконовый</w:t>
            </w:r>
            <w:proofErr w:type="spellEnd"/>
            <w:r w:rsidR="006C4D20">
              <w:rPr>
                <w:szCs w:val="16"/>
              </w:rPr>
              <w:t xml:space="preserve"> дверной охранный извещатель</w:t>
            </w:r>
          </w:p>
          <w:p w14:paraId="5961BA75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3873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Возможность установки навесного замка</w:t>
            </w:r>
          </w:p>
          <w:p w14:paraId="153B0BB9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9730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Противосъемное крепление (разной конструкции в зависимости от способа установки)</w:t>
            </w:r>
          </w:p>
        </w:tc>
        <w:tc>
          <w:tcPr>
            <w:tcW w:w="3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7D4B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200817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Светильник для освещения внутри</w:t>
            </w:r>
          </w:p>
          <w:p w14:paraId="72FC6BDA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17079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Концевой выключатель двери</w:t>
            </w:r>
          </w:p>
          <w:p w14:paraId="58C28095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28535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Маскировочный светильник для освещения внутри</w:t>
            </w:r>
          </w:p>
          <w:p w14:paraId="38CBADAB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6670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Выключатель</w:t>
            </w:r>
          </w:p>
        </w:tc>
      </w:tr>
      <w:tr w:rsidR="00241BA1" w14:paraId="521BA08F" w14:textId="77777777">
        <w:tc>
          <w:tcPr>
            <w:tcW w:w="4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381E9508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Звукоизоляция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084820B6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Устройства для монтажа оборудования заказчика</w:t>
            </w:r>
          </w:p>
        </w:tc>
      </w:tr>
      <w:tr w:rsidR="00241BA1" w14:paraId="702B1505" w14:textId="77777777">
        <w:trPr>
          <w:trHeight w:val="203"/>
        </w:trPr>
        <w:tc>
          <w:tcPr>
            <w:tcW w:w="4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81DE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9734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Облицовка шумозащитным материалом</w:t>
            </w:r>
          </w:p>
        </w:tc>
        <w:tc>
          <w:tcPr>
            <w:tcW w:w="57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D50C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11073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Внутренние обшивка-панели с перфорацией круглыми отверстиями на боковых стенках под саморез для последующего крепления монтажных элементов</w:t>
            </w:r>
          </w:p>
          <w:p w14:paraId="6BB71E6C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5436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Угол открывания дверей не менее 105°</w:t>
            </w:r>
          </w:p>
          <w:p w14:paraId="6B17191B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-189811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Крепление для размещения блоков в 19” стандарте</w:t>
            </w:r>
          </w:p>
        </w:tc>
      </w:tr>
      <w:tr w:rsidR="00241BA1" w14:paraId="70DF61FA" w14:textId="77777777">
        <w:trPr>
          <w:trHeight w:val="147"/>
        </w:trPr>
        <w:tc>
          <w:tcPr>
            <w:tcW w:w="4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3FD25687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Ввод кабелей и труб</w:t>
            </w: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60AC" w14:textId="77777777" w:rsidR="00241BA1" w:rsidRDefault="00241BA1">
            <w:pPr>
              <w:spacing w:after="0" w:line="240" w:lineRule="auto"/>
              <w:rPr>
                <w:szCs w:val="16"/>
              </w:rPr>
            </w:pPr>
          </w:p>
        </w:tc>
      </w:tr>
      <w:tr w:rsidR="00241BA1" w14:paraId="208AE2BA" w14:textId="77777777">
        <w:trPr>
          <w:trHeight w:val="1290"/>
        </w:trPr>
        <w:tc>
          <w:tcPr>
            <w:tcW w:w="4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9634" w14:textId="77777777" w:rsidR="00241BA1" w:rsidRDefault="006C4D2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Кабельные вводы для кабелей</w:t>
            </w:r>
          </w:p>
          <w:tbl>
            <w:tblPr>
              <w:tblStyle w:val="a8"/>
              <w:tblW w:w="0" w:type="auto"/>
              <w:tblInd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00"/>
              <w:gridCol w:w="903"/>
              <w:gridCol w:w="573"/>
              <w:gridCol w:w="665"/>
              <w:gridCol w:w="627"/>
              <w:gridCol w:w="483"/>
              <w:gridCol w:w="499"/>
            </w:tblGrid>
            <w:tr w:rsidR="00241BA1" w14:paraId="741A4839" w14:textId="77777777"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52653" w14:textId="77777777" w:rsidR="00241BA1" w:rsidRDefault="00241BA1">
                  <w:pPr>
                    <w:spacing w:after="0" w:line="240" w:lineRule="auto"/>
                    <w:rPr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C2B66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Неброни-</w:t>
                  </w:r>
                </w:p>
                <w:p w14:paraId="7149BB72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рованных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90AFC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Бронированных/</w:t>
                  </w:r>
                </w:p>
                <w:p w14:paraId="54174814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 оплеткой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4FBA3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Гибкого</w:t>
                  </w:r>
                </w:p>
                <w:p w14:paraId="37A663EC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металлору-</w:t>
                  </w:r>
                </w:p>
                <w:p w14:paraId="0554280F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кава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17A54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Полимерной</w:t>
                  </w:r>
                </w:p>
                <w:p w14:paraId="500EA8CE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гофры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EBAD4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Трубной</w:t>
                  </w:r>
                </w:p>
                <w:p w14:paraId="7C02489B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электропро-</w:t>
                  </w:r>
                </w:p>
                <w:p w14:paraId="7EA84A3B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водки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4B73E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d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6781A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2"/>
                      <w:szCs w:val="12"/>
                    </w:rPr>
                    <w:t>шт.</w:t>
                  </w:r>
                </w:p>
              </w:tc>
            </w:tr>
            <w:tr w:rsidR="00241BA1" w14:paraId="24CE440F" w14:textId="77777777"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519730" w14:textId="77777777" w:rsidR="00241BA1" w:rsidRDefault="006C4D20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21D63D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24DF23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914105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7827A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6B691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E6C4A6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12E454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</w:tr>
            <w:tr w:rsidR="00241BA1" w14:paraId="07258B36" w14:textId="77777777"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15A940" w14:textId="77777777" w:rsidR="00241BA1" w:rsidRDefault="006C4D20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ABFC3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6B6891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975C84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505A0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75A483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352A2E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9FF278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</w:tr>
            <w:tr w:rsidR="00241BA1" w14:paraId="050DAD41" w14:textId="77777777"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5A5123" w14:textId="77777777" w:rsidR="00241BA1" w:rsidRDefault="006C4D20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E7803D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2F5370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A0E121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E98920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3E7E2B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7B26E5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8FC88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</w:tr>
          </w:tbl>
          <w:p w14:paraId="78BC5CF8" w14:textId="77777777" w:rsidR="00241BA1" w:rsidRDefault="006C4D2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Cs w:val="16"/>
              </w:rPr>
              <w:br/>
            </w:r>
            <w:r>
              <w:rPr>
                <w:sz w:val="14"/>
                <w:szCs w:val="14"/>
              </w:rPr>
              <w:t>Кабельные вводы для кабелей</w:t>
            </w:r>
          </w:p>
          <w:tbl>
            <w:tblPr>
              <w:tblStyle w:val="a8"/>
              <w:tblW w:w="0" w:type="auto"/>
              <w:tblInd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"/>
              <w:gridCol w:w="701"/>
              <w:gridCol w:w="530"/>
              <w:gridCol w:w="535"/>
              <w:gridCol w:w="493"/>
              <w:gridCol w:w="591"/>
              <w:gridCol w:w="596"/>
              <w:gridCol w:w="491"/>
              <w:gridCol w:w="507"/>
            </w:tblGrid>
            <w:tr w:rsidR="00241BA1" w14:paraId="334E7431" w14:textId="77777777">
              <w:tc>
                <w:tcPr>
                  <w:tcW w:w="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7856F" w14:textId="77777777" w:rsidR="00241BA1" w:rsidRDefault="00241BA1">
                  <w:pPr>
                    <w:spacing w:after="0" w:line="240" w:lineRule="auto"/>
                    <w:rPr>
                      <w:szCs w:val="16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6F087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Стальная</w:t>
                  </w:r>
                </w:p>
                <w:p w14:paraId="2FD658F7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труба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FC130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Стальная труба в теплоизо-</w:t>
                  </w:r>
                </w:p>
                <w:p w14:paraId="564336E3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ляции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D843E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Пластико-</w:t>
                  </w:r>
                </w:p>
                <w:p w14:paraId="14E7404D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вая труба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A9488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Медная</w:t>
                  </w:r>
                </w:p>
                <w:p w14:paraId="7340CE9D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труба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3597E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Резиновый</w:t>
                  </w:r>
                </w:p>
                <w:p w14:paraId="6ACD055F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шланг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3FC1B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Металличе-</w:t>
                  </w:r>
                </w:p>
                <w:p w14:paraId="6EFB758B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ский гибкий</w:t>
                  </w:r>
                </w:p>
                <w:p w14:paraId="3FD93840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шланг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FD8AD" w14:textId="77777777" w:rsidR="00241BA1" w:rsidRDefault="006C4D20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d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82E21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 w:val="12"/>
                      <w:szCs w:val="12"/>
                    </w:rPr>
                    <w:t>шт.</w:t>
                  </w:r>
                  <w:r>
                    <w:rPr>
                      <w:sz w:val="12"/>
                      <w:szCs w:val="12"/>
                      <w:lang w:val="en-US"/>
                    </w:rPr>
                    <w:t>z</w:t>
                  </w:r>
                </w:p>
              </w:tc>
            </w:tr>
            <w:tr w:rsidR="00241BA1" w14:paraId="30717FAC" w14:textId="77777777">
              <w:tc>
                <w:tcPr>
                  <w:tcW w:w="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C4B39" w14:textId="77777777" w:rsidR="00241BA1" w:rsidRDefault="006C4D20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6EB83A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9E5FD6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CF7B9E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C6454D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D59D6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C4FCB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9DEB8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623AA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</w:tr>
            <w:tr w:rsidR="00241BA1" w14:paraId="3864999E" w14:textId="77777777">
              <w:tc>
                <w:tcPr>
                  <w:tcW w:w="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3BC341" w14:textId="77777777" w:rsidR="00241BA1" w:rsidRDefault="006C4D20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E4474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55024D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461233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34FA49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726822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1C13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2EEF51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FCC12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</w:tr>
            <w:tr w:rsidR="00241BA1" w14:paraId="2FD4FAE1" w14:textId="77777777">
              <w:tc>
                <w:tcPr>
                  <w:tcW w:w="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661C64" w14:textId="77777777" w:rsidR="00241BA1" w:rsidRDefault="006C4D20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5BE194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E9958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1B1132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6F963C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E36B4B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7DA84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A6AB41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04CA63" w14:textId="77777777" w:rsidR="00241BA1" w:rsidRDefault="006C4D20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___</w:t>
                  </w:r>
                </w:p>
              </w:tc>
            </w:tr>
          </w:tbl>
          <w:p w14:paraId="18A94516" w14:textId="77777777" w:rsidR="00241BA1" w:rsidRDefault="006C4D2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Проходки</w:t>
            </w:r>
            <w:proofErr w:type="spellEnd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 </w:t>
            </w:r>
            <w:proofErr w:type="spellStart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для</w:t>
            </w:r>
            <w:proofErr w:type="spellEnd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 </w:t>
            </w:r>
            <w:proofErr w:type="spellStart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кабелей</w:t>
            </w:r>
            <w:proofErr w:type="spellEnd"/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/</w:t>
            </w:r>
            <w:proofErr w:type="spellStart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труб</w:t>
            </w:r>
            <w:proofErr w:type="spellEnd"/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: </w:t>
            </w:r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В</w:t>
            </w:r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 = </w:t>
            </w:r>
            <w:r>
              <w:rPr>
                <w:szCs w:val="16"/>
              </w:rPr>
              <w:t>___</w:t>
            </w:r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 </w:t>
            </w:r>
            <w:proofErr w:type="spellStart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мм</w:t>
            </w:r>
            <w:proofErr w:type="spellEnd"/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, </w:t>
            </w:r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Ш</w:t>
            </w:r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 = </w:t>
            </w:r>
            <w:r>
              <w:rPr>
                <w:szCs w:val="16"/>
              </w:rPr>
              <w:t>___</w:t>
            </w:r>
            <w:r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 xml:space="preserve"> </w:t>
            </w:r>
            <w:proofErr w:type="spellStart"/>
            <w:r w:rsidRPr="006C4D20">
              <w:rPr>
                <w:rFonts w:ascii="FranklinGothic-MediumCond" w:eastAsia="FranklinGothic-MediumCond" w:hAnsiTheme="minorHAnsi" w:cs="FranklinGothic-MediumCond" w:hint="eastAsia"/>
                <w:sz w:val="12"/>
                <w:szCs w:val="12"/>
              </w:rPr>
              <w:t>мм</w:t>
            </w:r>
            <w:proofErr w:type="spellEnd"/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1693" w14:textId="77777777" w:rsidR="00241BA1" w:rsidRDefault="00241BA1">
            <w:pPr>
              <w:spacing w:after="0" w:line="240" w:lineRule="auto"/>
              <w:rPr>
                <w:szCs w:val="16"/>
              </w:rPr>
            </w:pPr>
          </w:p>
        </w:tc>
      </w:tr>
      <w:tr w:rsidR="00241BA1" w14:paraId="38C2993E" w14:textId="77777777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92F" w14:textId="77777777" w:rsidR="00241BA1" w:rsidRDefault="00241BA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36BAD678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Устройства для доставки и установки</w:t>
            </w:r>
          </w:p>
        </w:tc>
      </w:tr>
      <w:tr w:rsidR="00241BA1" w14:paraId="1137B085" w14:textId="77777777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A103" w14:textId="77777777" w:rsidR="00241BA1" w:rsidRDefault="00241BA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C07E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6998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Транспортные рым-болты для установки краном</w:t>
            </w:r>
          </w:p>
          <w:p w14:paraId="2463516E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68586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Установка на поддон для погрузчика (снимается при монтаже)</w:t>
            </w:r>
          </w:p>
        </w:tc>
      </w:tr>
      <w:tr w:rsidR="00241BA1" w14:paraId="42AEC021" w14:textId="77777777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A3B4" w14:textId="77777777" w:rsidR="00241BA1" w:rsidRDefault="00241BA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vAlign w:val="center"/>
            <w:hideMark/>
          </w:tcPr>
          <w:p w14:paraId="4243EB82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Дополнительное оборудование</w:t>
            </w:r>
          </w:p>
        </w:tc>
      </w:tr>
      <w:tr w:rsidR="00241BA1" w14:paraId="223338AF" w14:textId="77777777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D07" w14:textId="77777777" w:rsidR="00241BA1" w:rsidRDefault="00241BA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39F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4957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Встроенный блок питания </w:t>
            </w:r>
            <w:proofErr w:type="spellStart"/>
            <w:r w:rsidR="006C4D20">
              <w:rPr>
                <w:szCs w:val="16"/>
              </w:rPr>
              <w:t>Uвх</w:t>
            </w:r>
            <w:proofErr w:type="spellEnd"/>
            <w:r w:rsidR="006C4D20">
              <w:rPr>
                <w:szCs w:val="16"/>
              </w:rPr>
              <w:t xml:space="preserve"> ___ В, </w:t>
            </w:r>
            <w:proofErr w:type="spellStart"/>
            <w:r w:rsidR="006C4D20">
              <w:rPr>
                <w:szCs w:val="16"/>
              </w:rPr>
              <w:t>Uвых</w:t>
            </w:r>
            <w:proofErr w:type="spellEnd"/>
            <w:r w:rsidR="006C4D20">
              <w:rPr>
                <w:szCs w:val="16"/>
              </w:rPr>
              <w:t xml:space="preserve"> ___ В, </w:t>
            </w:r>
            <w:proofErr w:type="spellStart"/>
            <w:r w:rsidR="006C4D20">
              <w:rPr>
                <w:szCs w:val="16"/>
              </w:rPr>
              <w:t>Iвых</w:t>
            </w:r>
            <w:proofErr w:type="spellEnd"/>
            <w:r w:rsidR="006C4D20">
              <w:rPr>
                <w:szCs w:val="16"/>
              </w:rPr>
              <w:t xml:space="preserve"> ___ А</w:t>
            </w:r>
          </w:p>
          <w:p w14:paraId="69457893" w14:textId="77777777" w:rsidR="00241BA1" w:rsidRDefault="00B24106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6498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С аккумулятором, емкость ___ А ч</w:t>
            </w:r>
            <w:r w:rsidR="006C4D20">
              <w:rPr>
                <w:szCs w:val="16"/>
              </w:rPr>
              <w:br/>
              <w:t xml:space="preserve"> </w:t>
            </w:r>
            <w:sdt>
              <w:sdtPr>
                <w:rPr>
                  <w:szCs w:val="16"/>
                </w:rPr>
                <w:id w:val="11456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D20" w:rsidRPr="006C4D2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6C4D20">
              <w:rPr>
                <w:szCs w:val="16"/>
              </w:rPr>
              <w:t xml:space="preserve"> </w:t>
            </w:r>
            <w:proofErr w:type="spellStart"/>
            <w:r w:rsidR="006C4D20">
              <w:rPr>
                <w:szCs w:val="16"/>
              </w:rPr>
              <w:t>Wi</w:t>
            </w:r>
            <w:proofErr w:type="spellEnd"/>
            <w:r w:rsidR="006C4D20">
              <w:rPr>
                <w:szCs w:val="16"/>
              </w:rPr>
              <w:t>-Fi антенна, коммутатор или точка доступа</w:t>
            </w:r>
          </w:p>
          <w:p w14:paraId="292F99FD" w14:textId="77777777" w:rsidR="00241BA1" w:rsidRDefault="00241BA1">
            <w:pPr>
              <w:spacing w:after="0" w:line="240" w:lineRule="auto"/>
              <w:rPr>
                <w:szCs w:val="16"/>
              </w:rPr>
            </w:pPr>
          </w:p>
        </w:tc>
      </w:tr>
      <w:tr w:rsidR="00241BA1" w14:paraId="412DE091" w14:textId="77777777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46C7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Примечание заказчика</w:t>
            </w:r>
          </w:p>
        </w:tc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F26C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</w:p>
        </w:tc>
      </w:tr>
      <w:tr w:rsidR="00241BA1" w14:paraId="100170E4" w14:textId="77777777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F185" w14:textId="77777777" w:rsidR="00241BA1" w:rsidRDefault="006C4D20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</w:t>
            </w:r>
          </w:p>
        </w:tc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42CC" w14:textId="77777777" w:rsidR="00241BA1" w:rsidRDefault="006C4D20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  <w:lang w:val="en-US"/>
              </w:rPr>
              <w:t>___</w:t>
            </w:r>
            <w:r>
              <w:rPr>
                <w:position w:val="6"/>
                <w:szCs w:val="16"/>
              </w:rPr>
              <w:t xml:space="preserve"> шт.</w:t>
            </w:r>
          </w:p>
        </w:tc>
      </w:tr>
      <w:tr w:rsidR="00241BA1" w14:paraId="0AA8CEF4" w14:textId="77777777"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F9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9A12" w14:textId="77777777" w:rsidR="00241BA1" w:rsidRDefault="006C4D20">
            <w:pPr>
              <w:spacing w:after="0" w:line="240" w:lineRule="auto"/>
              <w:jc w:val="center"/>
            </w:pPr>
            <w:r>
              <w:t>Контактная информация</w:t>
            </w:r>
          </w:p>
        </w:tc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63B5" w14:textId="77777777" w:rsidR="00241BA1" w:rsidRDefault="006C4D20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r>
              <w:rPr>
                <w:szCs w:val="16"/>
              </w:rPr>
              <w:t>______________________</w:t>
            </w:r>
            <w:r>
              <w:rPr>
                <w:szCs w:val="16"/>
                <w:lang w:val="en-US"/>
              </w:rPr>
              <w:t>_</w:t>
            </w:r>
            <w:r>
              <w:t xml:space="preserve"> Тел./факс: </w:t>
            </w:r>
            <w:r>
              <w:rPr>
                <w:szCs w:val="16"/>
              </w:rPr>
              <w:t>______________________</w:t>
            </w:r>
            <w:r>
              <w:rPr>
                <w:szCs w:val="16"/>
                <w:lang w:val="en-US"/>
              </w:rPr>
              <w:t>_</w:t>
            </w:r>
          </w:p>
        </w:tc>
      </w:tr>
      <w:tr w:rsidR="00241BA1" w14:paraId="2BE00387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2F6" w14:textId="77777777" w:rsidR="00241BA1" w:rsidRDefault="00241BA1">
            <w:pPr>
              <w:spacing w:after="0" w:line="240" w:lineRule="auto"/>
            </w:pPr>
          </w:p>
        </w:tc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F34E" w14:textId="77777777" w:rsidR="00241BA1" w:rsidRDefault="006C4D20">
            <w:pPr>
              <w:spacing w:after="0" w:line="240" w:lineRule="auto"/>
            </w:pPr>
            <w:r>
              <w:t xml:space="preserve">Почтовый адрес: </w:t>
            </w:r>
            <w:r>
              <w:rPr>
                <w:szCs w:val="16"/>
              </w:rPr>
              <w:t>______________________</w:t>
            </w:r>
            <w:r>
              <w:rPr>
                <w:szCs w:val="16"/>
                <w:lang w:val="en-US"/>
              </w:rPr>
              <w:t>_</w:t>
            </w:r>
          </w:p>
        </w:tc>
      </w:tr>
      <w:tr w:rsidR="00241BA1" w14:paraId="27A76BA1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630" w14:textId="77777777" w:rsidR="00241BA1" w:rsidRDefault="00241BA1">
            <w:pPr>
              <w:spacing w:after="0" w:line="240" w:lineRule="auto"/>
            </w:pPr>
          </w:p>
        </w:tc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D899" w14:textId="77777777" w:rsidR="00241BA1" w:rsidRDefault="006C4D20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r>
              <w:rPr>
                <w:szCs w:val="16"/>
              </w:rPr>
              <w:t>______________________</w:t>
            </w:r>
            <w:proofErr w:type="gramStart"/>
            <w:r>
              <w:rPr>
                <w:szCs w:val="16"/>
                <w:lang w:val="en-US"/>
              </w:rPr>
              <w:t>_</w:t>
            </w:r>
            <w:r>
              <w:rPr>
                <w:lang w:val="en-US"/>
              </w:rPr>
              <w:t xml:space="preserve"> </w:t>
            </w:r>
            <w:r>
              <w:t xml:space="preserve"> E-mail</w:t>
            </w:r>
            <w:proofErr w:type="gramEnd"/>
            <w:r>
              <w:t xml:space="preserve">: </w:t>
            </w:r>
            <w:r>
              <w:rPr>
                <w:szCs w:val="16"/>
              </w:rPr>
              <w:t>______________________</w:t>
            </w:r>
            <w:r>
              <w:rPr>
                <w:szCs w:val="16"/>
                <w:lang w:val="en-US"/>
              </w:rPr>
              <w:t>_</w:t>
            </w:r>
          </w:p>
        </w:tc>
      </w:tr>
    </w:tbl>
    <w:p w14:paraId="5CD8D7AD" w14:textId="7066CE3A" w:rsidR="00241BA1" w:rsidRDefault="006C4D20">
      <w:pPr>
        <w:jc w:val="right"/>
        <w:rPr>
          <w:szCs w:val="16"/>
        </w:rPr>
      </w:pPr>
      <w:r>
        <w:rPr>
          <w:szCs w:val="16"/>
        </w:rPr>
        <w:t xml:space="preserve">© </w:t>
      </w:r>
      <w:r w:rsidRPr="006C4D20">
        <w:rPr>
          <w:szCs w:val="16"/>
        </w:rPr>
        <w:t>ООО «ВЕКТУС ТЕХНО»</w:t>
      </w:r>
    </w:p>
    <w:sectPr w:rsidR="00241BA1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D25A" w14:textId="77777777" w:rsidR="00241BA1" w:rsidRDefault="006C4D20">
      <w:pPr>
        <w:spacing w:after="0" w:line="240" w:lineRule="auto"/>
      </w:pPr>
      <w:r>
        <w:separator/>
      </w:r>
    </w:p>
  </w:endnote>
  <w:endnote w:type="continuationSeparator" w:id="0">
    <w:p w14:paraId="7E7F6705" w14:textId="77777777" w:rsidR="00241BA1" w:rsidRDefault="006C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A75E" w14:textId="77777777" w:rsidR="00241BA1" w:rsidRDefault="00241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F00B" w14:textId="77777777" w:rsidR="00241BA1" w:rsidRDefault="00241B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B2F2" w14:textId="77777777" w:rsidR="00241BA1" w:rsidRDefault="00241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C54E" w14:textId="77777777" w:rsidR="00241BA1" w:rsidRDefault="006C4D20">
      <w:pPr>
        <w:spacing w:after="0" w:line="240" w:lineRule="auto"/>
      </w:pPr>
      <w:r>
        <w:separator/>
      </w:r>
    </w:p>
  </w:footnote>
  <w:footnote w:type="continuationSeparator" w:id="0">
    <w:p w14:paraId="0FC704D8" w14:textId="77777777" w:rsidR="00241BA1" w:rsidRDefault="006C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9949" w14:textId="77777777" w:rsidR="00241BA1" w:rsidRDefault="00241B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A8F5" w14:textId="77777777" w:rsidR="00241BA1" w:rsidRDefault="00241B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2D9" w14:textId="77777777" w:rsidR="00241BA1" w:rsidRDefault="00241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20"/>
    <w:rsid w:val="00241BA1"/>
    <w:rsid w:val="006C4D20"/>
    <w:rsid w:val="00B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D174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2.xml"/><Relationship Id="rId50" Type="http://schemas.openxmlformats.org/officeDocument/2006/relationships/image" Target="media/image22.wmf"/><Relationship Id="rId55" Type="http://schemas.openxmlformats.org/officeDocument/2006/relationships/control" Target="activeX/activeX26.xml"/><Relationship Id="rId63" Type="http://schemas.openxmlformats.org/officeDocument/2006/relationships/footer" Target="footer3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control" Target="activeX/activeX17.xml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footer" Target="footer2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header" Target="header2.xml"/><Relationship Id="rId20" Type="http://schemas.openxmlformats.org/officeDocument/2006/relationships/image" Target="media/image8.wmf"/><Relationship Id="rId41" Type="http://schemas.openxmlformats.org/officeDocument/2006/relationships/control" Target="activeX/activeX19.xml"/><Relationship Id="rId54" Type="http://schemas.openxmlformats.org/officeDocument/2006/relationships/image" Target="media/image24.wmf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image" Target="media/image3.wmf"/><Relationship Id="rId31" Type="http://schemas.openxmlformats.org/officeDocument/2006/relationships/control" Target="activeX/activeX14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2024-04-19T20:15:00Z</dcterms:created>
  <dcterms:modified xsi:type="dcterms:W3CDTF">2024-04-19T20:15:00Z</dcterms:modified>
</cp:coreProperties>
</file>